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36" w:rsidRPr="008A04CC" w:rsidRDefault="00E86079" w:rsidP="009658C7">
      <w:pPr>
        <w:pStyle w:val="BodyTextIndent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A04CC">
        <w:rPr>
          <w:rFonts w:ascii="Times New Roman" w:hAnsi="Times New Roman"/>
          <w:b/>
          <w:sz w:val="28"/>
          <w:szCs w:val="28"/>
        </w:rPr>
        <w:t>KÚPNA ZMLUVA č. .............../2022</w:t>
      </w:r>
    </w:p>
    <w:p w:rsidR="009658C7" w:rsidRPr="008A04CC" w:rsidRDefault="009658C7" w:rsidP="00E06A15">
      <w:pPr>
        <w:pStyle w:val="BodyTextIndent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E86079" w:rsidRPr="008A04CC" w:rsidRDefault="00E86079" w:rsidP="009658C7">
      <w:pPr>
        <w:pStyle w:val="BodyTextInden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A04CC">
        <w:rPr>
          <w:rFonts w:ascii="Times New Roman" w:hAnsi="Times New Roman"/>
          <w:b/>
          <w:sz w:val="24"/>
          <w:szCs w:val="24"/>
        </w:rPr>
        <w:t>„</w:t>
      </w:r>
      <w:r w:rsidR="00037695" w:rsidRPr="008A04CC">
        <w:rPr>
          <w:rFonts w:ascii="Times New Roman" w:hAnsi="Times New Roman"/>
          <w:b/>
          <w:sz w:val="24"/>
          <w:szCs w:val="24"/>
        </w:rPr>
        <w:t>Moderná prírodovedná učebňa plná zážitkov</w:t>
      </w:r>
      <w:r w:rsidRPr="008A04CC">
        <w:rPr>
          <w:rFonts w:ascii="Times New Roman" w:hAnsi="Times New Roman"/>
          <w:b/>
          <w:sz w:val="24"/>
          <w:szCs w:val="24"/>
        </w:rPr>
        <w:t>“</w:t>
      </w:r>
    </w:p>
    <w:p w:rsidR="002D2B36" w:rsidRDefault="002D2B36" w:rsidP="009658C7">
      <w:pPr>
        <w:pStyle w:val="BodyTextInden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E2986" w:rsidRPr="008A04CC" w:rsidRDefault="000E2986" w:rsidP="009658C7">
      <w:pPr>
        <w:pStyle w:val="BodyTextInden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2D2B36" w:rsidRPr="008A04CC" w:rsidRDefault="002D2B36" w:rsidP="009658C7">
      <w:pPr>
        <w:pStyle w:val="BodyText3"/>
        <w:jc w:val="center"/>
        <w:rPr>
          <w:rFonts w:ascii="Times New Roman" w:hAnsi="Times New Roman"/>
          <w:color w:val="auto"/>
          <w:sz w:val="24"/>
        </w:rPr>
      </w:pPr>
      <w:r w:rsidRPr="008A04CC">
        <w:rPr>
          <w:rFonts w:ascii="Times New Roman" w:hAnsi="Times New Roman"/>
          <w:color w:val="auto"/>
          <w:sz w:val="24"/>
        </w:rPr>
        <w:t>uzatvorená podľa ustanovenia § 409 a nasl</w:t>
      </w:r>
      <w:r w:rsidR="00E86079" w:rsidRPr="008A04CC">
        <w:rPr>
          <w:rFonts w:ascii="Times New Roman" w:hAnsi="Times New Roman"/>
          <w:color w:val="auto"/>
          <w:sz w:val="24"/>
        </w:rPr>
        <w:t>.  zák. č. 513/1991 Zb. Obchodný</w:t>
      </w:r>
      <w:r w:rsidRPr="008A04CC">
        <w:rPr>
          <w:rFonts w:ascii="Times New Roman" w:hAnsi="Times New Roman"/>
          <w:color w:val="auto"/>
          <w:sz w:val="24"/>
        </w:rPr>
        <w:t xml:space="preserve"> zákonník v znení neskorších</w:t>
      </w:r>
      <w:r w:rsidR="000E2986">
        <w:rPr>
          <w:rFonts w:ascii="Times New Roman" w:hAnsi="Times New Roman"/>
          <w:color w:val="auto"/>
          <w:sz w:val="24"/>
        </w:rPr>
        <w:t xml:space="preserve"> predpisov a podľa zákona č. </w:t>
      </w:r>
      <w:r w:rsidRPr="008A04CC">
        <w:rPr>
          <w:rFonts w:ascii="Times New Roman" w:hAnsi="Times New Roman"/>
          <w:color w:val="auto"/>
          <w:sz w:val="24"/>
        </w:rPr>
        <w:t>343/2015 Z. z. o verejnom obstarávaní a o zmene a</w:t>
      </w:r>
      <w:r w:rsidR="000E2986">
        <w:rPr>
          <w:rFonts w:ascii="Times New Roman" w:hAnsi="Times New Roman"/>
          <w:color w:val="auto"/>
          <w:sz w:val="24"/>
        </w:rPr>
        <w:t> </w:t>
      </w:r>
      <w:r w:rsidRPr="008A04CC">
        <w:rPr>
          <w:rFonts w:ascii="Times New Roman" w:hAnsi="Times New Roman"/>
          <w:color w:val="auto"/>
          <w:sz w:val="24"/>
        </w:rPr>
        <w:t xml:space="preserve">doplnení niektorých zákonov </w:t>
      </w:r>
    </w:p>
    <w:p w:rsidR="00E86079" w:rsidRPr="008A04CC" w:rsidRDefault="00E86079" w:rsidP="009658C7">
      <w:pPr>
        <w:jc w:val="center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(ďalej len „kúpna zmluva“ alebo „zmluva“)</w:t>
      </w:r>
      <w:r w:rsidRPr="008A04CC">
        <w:rPr>
          <w:rFonts w:ascii="Times New Roman" w:hAnsi="Times New Roman"/>
          <w:sz w:val="24"/>
          <w:lang w:val="sk-SK"/>
        </w:rPr>
        <w:br/>
      </w:r>
    </w:p>
    <w:p w:rsidR="009658C7" w:rsidRDefault="009658C7" w:rsidP="009658C7">
      <w:pPr>
        <w:jc w:val="center"/>
        <w:rPr>
          <w:rFonts w:ascii="Times New Roman" w:hAnsi="Times New Roman"/>
          <w:sz w:val="24"/>
          <w:lang w:val="sk-SK"/>
        </w:rPr>
      </w:pPr>
    </w:p>
    <w:p w:rsidR="000E2986" w:rsidRPr="008A04CC" w:rsidRDefault="000E2986" w:rsidP="009658C7">
      <w:pPr>
        <w:jc w:val="center"/>
        <w:rPr>
          <w:rFonts w:ascii="Times New Roman" w:hAnsi="Times New Roman"/>
          <w:sz w:val="24"/>
          <w:lang w:val="sk-SK"/>
        </w:rPr>
      </w:pPr>
    </w:p>
    <w:p w:rsidR="00E86079" w:rsidRPr="008A04CC" w:rsidRDefault="00E86079" w:rsidP="009658C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t>Článok I.</w:t>
      </w:r>
    </w:p>
    <w:p w:rsidR="00E86079" w:rsidRPr="008A04CC" w:rsidRDefault="00E86079" w:rsidP="009658C7">
      <w:pPr>
        <w:jc w:val="center"/>
        <w:rPr>
          <w:rFonts w:ascii="Times New Roman" w:hAnsi="Times New Roman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t>Zmluvné strany</w:t>
      </w:r>
    </w:p>
    <w:p w:rsidR="00E86079" w:rsidRPr="008A04CC" w:rsidRDefault="00E86079" w:rsidP="009658C7">
      <w:pPr>
        <w:rPr>
          <w:rFonts w:ascii="Times New Roman" w:hAnsi="Times New Roman"/>
          <w:lang w:val="sk-SK"/>
        </w:rPr>
      </w:pP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/>
          <w:bCs/>
          <w:sz w:val="24"/>
          <w:lang w:val="sk-SK"/>
        </w:rPr>
      </w:pPr>
      <w:r w:rsidRPr="008A04CC">
        <w:rPr>
          <w:rFonts w:ascii="Times New Roman" w:hAnsi="Times New Roman"/>
          <w:b/>
          <w:sz w:val="24"/>
          <w:lang w:val="sk-SK"/>
        </w:rPr>
        <w:t>Kupujúci:</w:t>
      </w:r>
      <w:r w:rsidRPr="008A04CC">
        <w:rPr>
          <w:rFonts w:ascii="Times New Roman" w:hAnsi="Times New Roman"/>
          <w:b/>
          <w:bCs/>
          <w:sz w:val="24"/>
          <w:lang w:val="sk-SK"/>
        </w:rPr>
        <w:t xml:space="preserve"> </w:t>
      </w:r>
      <w:r w:rsidRPr="008A04CC">
        <w:rPr>
          <w:rFonts w:ascii="Times New Roman" w:hAnsi="Times New Roman"/>
          <w:b/>
          <w:bCs/>
          <w:sz w:val="24"/>
          <w:lang w:val="sk-SK"/>
        </w:rPr>
        <w:tab/>
      </w:r>
      <w:r w:rsidRPr="008A04CC">
        <w:rPr>
          <w:rFonts w:ascii="Times New Roman" w:hAnsi="Times New Roman"/>
          <w:b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/>
          <w:bCs/>
          <w:sz w:val="24"/>
          <w:lang w:val="sk-SK"/>
        </w:rPr>
        <w:tab/>
        <w:t xml:space="preserve">Obec Vlčany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Sídlo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Obecný úrad Vlčany 944, 925 84 Vlčany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Štatutárny orgán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Ing. János Restár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IČO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00 306 312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DIČ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2021024082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Bankové spojenie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VÚB a.s.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IBAN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 xml:space="preserve">:  </w:t>
      </w:r>
      <w:r w:rsidRPr="008A04CC">
        <w:rPr>
          <w:rFonts w:ascii="Times New Roman" w:hAnsi="Times New Roman"/>
          <w:bCs/>
          <w:sz w:val="24"/>
          <w:lang w:val="sk-SK"/>
        </w:rPr>
        <w:tab/>
        <w:t>SK42 0200 0000 0000 1992 8132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Telefón/fax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031/7794 247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Cs/>
          <w:sz w:val="24"/>
          <w:lang w:val="sk-SK"/>
        </w:rPr>
      </w:pPr>
      <w:r w:rsidRPr="008A04CC">
        <w:rPr>
          <w:rFonts w:ascii="Times New Roman" w:hAnsi="Times New Roman"/>
          <w:bCs/>
          <w:sz w:val="24"/>
          <w:lang w:val="sk-SK"/>
        </w:rPr>
        <w:t>Email</w:t>
      </w:r>
      <w:r w:rsidRPr="008A04CC">
        <w:rPr>
          <w:rFonts w:ascii="Times New Roman" w:hAnsi="Times New Roman"/>
          <w:bCs/>
          <w:sz w:val="24"/>
          <w:lang w:val="sk-SK"/>
        </w:rPr>
        <w:tab/>
      </w:r>
      <w:r w:rsidRPr="008A04CC">
        <w:rPr>
          <w:rFonts w:ascii="Times New Roman" w:hAnsi="Times New Roman"/>
          <w:bCs/>
          <w:sz w:val="24"/>
          <w:lang w:val="sk-SK"/>
        </w:rPr>
        <w:tab/>
        <w:t>:</w:t>
      </w:r>
      <w:r w:rsidRPr="008A04CC">
        <w:rPr>
          <w:rFonts w:ascii="Times New Roman" w:hAnsi="Times New Roman"/>
          <w:bCs/>
          <w:sz w:val="24"/>
          <w:lang w:val="sk-SK"/>
        </w:rPr>
        <w:tab/>
        <w:t>vlcany@obecvlcany.sk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a</w:t>
      </w:r>
      <w:r w:rsidRPr="008A04CC">
        <w:rPr>
          <w:rFonts w:ascii="Times New Roman" w:hAnsi="Times New Roman"/>
          <w:sz w:val="24"/>
          <w:lang w:val="sk-SK"/>
        </w:rPr>
        <w:tab/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b/>
          <w:sz w:val="24"/>
          <w:lang w:val="sk-SK"/>
        </w:rPr>
      </w:pPr>
      <w:r w:rsidRPr="008A04CC">
        <w:rPr>
          <w:rFonts w:ascii="Times New Roman" w:hAnsi="Times New Roman"/>
          <w:b/>
          <w:sz w:val="24"/>
          <w:lang w:val="sk-SK"/>
        </w:rPr>
        <w:t xml:space="preserve">Predávajúci </w:t>
      </w:r>
      <w:r w:rsidRPr="008A04CC">
        <w:rPr>
          <w:rFonts w:ascii="Times New Roman" w:hAnsi="Times New Roman"/>
          <w:b/>
          <w:sz w:val="24"/>
          <w:lang w:val="sk-SK"/>
        </w:rPr>
        <w:tab/>
      </w:r>
      <w:r w:rsidRPr="008A04CC">
        <w:rPr>
          <w:rFonts w:ascii="Times New Roman" w:hAnsi="Times New Roman"/>
          <w:b/>
          <w:sz w:val="24"/>
          <w:lang w:val="sk-SK"/>
        </w:rPr>
        <w:tab/>
        <w:t>:</w:t>
      </w:r>
      <w:r w:rsidRPr="008A04CC">
        <w:rPr>
          <w:rFonts w:ascii="Times New Roman" w:hAnsi="Times New Roman"/>
          <w:sz w:val="24"/>
          <w:lang w:val="sk-SK"/>
        </w:rPr>
        <w:tab/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Zastúpený:</w:t>
      </w:r>
      <w:r w:rsidRPr="008A04CC">
        <w:rPr>
          <w:rFonts w:ascii="Times New Roman" w:hAnsi="Times New Roman"/>
          <w:sz w:val="24"/>
          <w:lang w:val="sk-SK"/>
        </w:rPr>
        <w:tab/>
        <w:t xml:space="preserve">             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Adresa 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>:</w:t>
      </w:r>
      <w:r w:rsidRPr="008A04CC">
        <w:rPr>
          <w:rFonts w:ascii="Times New Roman" w:hAnsi="Times New Roman"/>
          <w:sz w:val="24"/>
          <w:lang w:val="sk-SK"/>
        </w:rPr>
        <w:tab/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IČO 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DIČ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IČ DPH 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Banka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Číslo účtu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Zapísaný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tabs>
          <w:tab w:val="left" w:pos="2835"/>
        </w:tabs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Tel./fax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Pr="008A04CC" w:rsidRDefault="00E86079" w:rsidP="009658C7">
      <w:pPr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Email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:           </w:t>
      </w:r>
    </w:p>
    <w:p w:rsidR="00E86079" w:rsidRDefault="00E86079" w:rsidP="009658C7">
      <w:pPr>
        <w:rPr>
          <w:rFonts w:ascii="Times New Roman" w:hAnsi="Times New Roman"/>
          <w:sz w:val="24"/>
          <w:lang w:val="sk-SK"/>
        </w:rPr>
      </w:pPr>
    </w:p>
    <w:p w:rsidR="000E2986" w:rsidRPr="008A04CC" w:rsidRDefault="000E2986" w:rsidP="009658C7">
      <w:pPr>
        <w:rPr>
          <w:rFonts w:ascii="Times New Roman" w:hAnsi="Times New Roman"/>
          <w:sz w:val="24"/>
          <w:lang w:val="sk-SK"/>
        </w:rPr>
      </w:pPr>
    </w:p>
    <w:p w:rsidR="009658C7" w:rsidRPr="000E2986" w:rsidRDefault="00E86079" w:rsidP="000E2986">
      <w:pPr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Kupujúci na obstaranie predmetu tejto kúpnej zmluvy použil postup verejného obstarávania – zákazka podľa § 117 zákona č. 343/2015 Z. z. o verejnom obstarávaní a o zmene a doplnení niektorých zákonov, ktorej  víťazom sa stal predávajúci.</w:t>
      </w:r>
    </w:p>
    <w:p w:rsidR="009658C7" w:rsidRPr="008A04CC" w:rsidRDefault="009658C7" w:rsidP="009658C7">
      <w:pPr>
        <w:jc w:val="center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9658C7" w:rsidRPr="008A04CC" w:rsidRDefault="009658C7" w:rsidP="009658C7">
      <w:pPr>
        <w:jc w:val="center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E86079" w:rsidRPr="008A04CC" w:rsidRDefault="00E86079" w:rsidP="009658C7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lastRenderedPageBreak/>
        <w:t>Článok II.</w:t>
      </w:r>
    </w:p>
    <w:p w:rsidR="009658C7" w:rsidRPr="008A04CC" w:rsidRDefault="00E86079" w:rsidP="008A04CC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t>Predmet zmluvy</w:t>
      </w:r>
    </w:p>
    <w:p w:rsidR="008A04CC" w:rsidRPr="008A04CC" w:rsidRDefault="008A04CC" w:rsidP="008A04CC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037695" w:rsidRPr="008A04CC" w:rsidRDefault="00037695" w:rsidP="008A04CC">
      <w:pPr>
        <w:pStyle w:val="ListParagraph"/>
        <w:numPr>
          <w:ilvl w:val="0"/>
          <w:numId w:val="1"/>
        </w:numPr>
        <w:tabs>
          <w:tab w:val="clear" w:pos="1065"/>
          <w:tab w:val="num" w:pos="567"/>
        </w:tabs>
        <w:ind w:left="288" w:hanging="288"/>
        <w:jc w:val="both"/>
        <w:rPr>
          <w:rFonts w:ascii="Times New Roman" w:hAnsi="Times New Roman" w:cs="Times New Roman"/>
        </w:rPr>
      </w:pPr>
      <w:r w:rsidRPr="008A04CC">
        <w:rPr>
          <w:rFonts w:ascii="Times New Roman" w:hAnsi="Times New Roman" w:cs="Times New Roman"/>
        </w:rPr>
        <w:t>Predmetom tejto kúpnej zmluvy je najmä záväzok predávajúceho dodať kupujúcemu tovar uvedený v prílohe č. 1 tejto zmluvy</w:t>
      </w:r>
      <w:r w:rsidR="00D74634">
        <w:rPr>
          <w:rFonts w:ascii="Times New Roman" w:hAnsi="Times New Roman" w:cs="Times New Roman"/>
        </w:rPr>
        <w:t xml:space="preserve"> (ďalej len</w:t>
      </w:r>
      <w:r w:rsidRPr="008A04CC">
        <w:rPr>
          <w:rFonts w:ascii="Times New Roman" w:hAnsi="Times New Roman" w:cs="Times New Roman"/>
        </w:rPr>
        <w:t xml:space="preserve"> „predmet kúpy“) a previesť na kupujúceho vlastnícke právo k predmetu kúpy a záväzok kupujúceho riadne dodaný tovar prevziať a zaplatiť zaň dohodnutú cenu.  </w:t>
      </w:r>
    </w:p>
    <w:p w:rsidR="008A04CC" w:rsidRPr="008A04CC" w:rsidRDefault="008A04CC" w:rsidP="008A04CC">
      <w:pPr>
        <w:pStyle w:val="ListParagraph"/>
        <w:ind w:left="288"/>
        <w:jc w:val="both"/>
        <w:rPr>
          <w:rFonts w:ascii="Times New Roman" w:hAnsi="Times New Roman" w:cs="Times New Roman"/>
        </w:rPr>
      </w:pPr>
    </w:p>
    <w:p w:rsidR="00037695" w:rsidRPr="008A04CC" w:rsidRDefault="00037695" w:rsidP="008A04CC">
      <w:pPr>
        <w:pStyle w:val="ListParagraph"/>
        <w:numPr>
          <w:ilvl w:val="0"/>
          <w:numId w:val="1"/>
        </w:numPr>
        <w:tabs>
          <w:tab w:val="clear" w:pos="1065"/>
          <w:tab w:val="num" w:pos="567"/>
        </w:tabs>
        <w:ind w:left="288" w:hanging="288"/>
        <w:jc w:val="both"/>
        <w:rPr>
          <w:rFonts w:ascii="Times New Roman" w:hAnsi="Times New Roman" w:cs="Times New Roman"/>
        </w:rPr>
      </w:pPr>
      <w:r w:rsidRPr="008A04CC">
        <w:rPr>
          <w:rFonts w:ascii="Times New Roman" w:hAnsi="Times New Roman" w:cs="Times New Roman"/>
        </w:rPr>
        <w:t xml:space="preserve">Predávajúci predáva kupujúcemu za podmienok uvedených v tejto zmluve do výlučného vlastníctva predmet kúpy, </w:t>
      </w:r>
      <w:r w:rsidRPr="008A04CC">
        <w:rPr>
          <w:rFonts w:ascii="Times New Roman" w:hAnsi="Times New Roman" w:cs="Times New Roman"/>
          <w:bCs/>
        </w:rPr>
        <w:t xml:space="preserve">ktorého bližšia špecifikácia je uvedená v </w:t>
      </w:r>
      <w:r w:rsidRPr="008A04CC">
        <w:rPr>
          <w:rFonts w:ascii="Times New Roman" w:hAnsi="Times New Roman" w:cs="Times New Roman"/>
        </w:rPr>
        <w:t xml:space="preserve">prílohe č. 1 tejto zmluvy. </w:t>
      </w:r>
    </w:p>
    <w:p w:rsidR="008A04CC" w:rsidRPr="008A04CC" w:rsidRDefault="008A04CC" w:rsidP="008A04CC">
      <w:pPr>
        <w:jc w:val="both"/>
        <w:rPr>
          <w:rFonts w:ascii="Times New Roman" w:hAnsi="Times New Roman"/>
          <w:lang w:val="sk-SK"/>
        </w:rPr>
      </w:pPr>
    </w:p>
    <w:p w:rsidR="00037695" w:rsidRPr="008A04CC" w:rsidRDefault="00037695" w:rsidP="008A04CC">
      <w:pPr>
        <w:pStyle w:val="ListParagraph"/>
        <w:numPr>
          <w:ilvl w:val="0"/>
          <w:numId w:val="1"/>
        </w:numPr>
        <w:tabs>
          <w:tab w:val="num" w:pos="567"/>
        </w:tabs>
        <w:ind w:left="288" w:hanging="288"/>
        <w:jc w:val="both"/>
        <w:rPr>
          <w:rFonts w:ascii="Times New Roman" w:hAnsi="Times New Roman" w:cs="Times New Roman"/>
        </w:rPr>
      </w:pPr>
      <w:r w:rsidRPr="008A04CC">
        <w:rPr>
          <w:rFonts w:ascii="Times New Roman" w:hAnsi="Times New Roman" w:cs="Times New Roman"/>
        </w:rPr>
        <w:t>Predávajúci sa zaväzuje, že bude postupovať pri plnení tejto zmluvy podľa tejto zmluvy a</w:t>
      </w:r>
      <w:r w:rsidR="00D74634">
        <w:rPr>
          <w:rFonts w:ascii="Times New Roman" w:hAnsi="Times New Roman" w:cs="Times New Roman"/>
        </w:rPr>
        <w:t> </w:t>
      </w:r>
      <w:r w:rsidRPr="008A04CC">
        <w:rPr>
          <w:rFonts w:ascii="Times New Roman" w:hAnsi="Times New Roman" w:cs="Times New Roman"/>
        </w:rPr>
        <w:t>v súlade</w:t>
      </w:r>
      <w:r w:rsidR="00D74634">
        <w:rPr>
          <w:rFonts w:ascii="Times New Roman" w:hAnsi="Times New Roman" w:cs="Times New Roman"/>
        </w:rPr>
        <w:t> s ponukou, ktorú predávajúci predložil k</w:t>
      </w:r>
      <w:r w:rsidRPr="008A04CC">
        <w:rPr>
          <w:rFonts w:ascii="Times New Roman" w:hAnsi="Times New Roman" w:cs="Times New Roman"/>
        </w:rPr>
        <w:t xml:space="preserve">upujúcemu ako uchádzač v zákazke na dodanie </w:t>
      </w:r>
      <w:r w:rsidRPr="00B82E82">
        <w:rPr>
          <w:rFonts w:ascii="Times New Roman" w:hAnsi="Times New Roman" w:cs="Times New Roman"/>
        </w:rPr>
        <w:t xml:space="preserve">tovarov: </w:t>
      </w:r>
      <w:r w:rsidRPr="00B82E82">
        <w:rPr>
          <w:rFonts w:ascii="Times New Roman" w:hAnsi="Times New Roman" w:cs="Times New Roman"/>
          <w:bCs/>
          <w:color w:val="000000"/>
        </w:rPr>
        <w:t>„</w:t>
      </w:r>
      <w:r w:rsidRPr="00B82E82">
        <w:rPr>
          <w:rFonts w:ascii="Times New Roman" w:hAnsi="Times New Roman" w:cs="Times New Roman"/>
        </w:rPr>
        <w:t>Moderná prírodovedná učebňa plná zážitkov</w:t>
      </w:r>
      <w:r w:rsidRPr="00B82E82">
        <w:rPr>
          <w:rFonts w:ascii="Times New Roman" w:hAnsi="Times New Roman" w:cs="Times New Roman"/>
          <w:bCs/>
          <w:color w:val="000000"/>
        </w:rPr>
        <w:t>“</w:t>
      </w:r>
      <w:r w:rsidRPr="00B82E82">
        <w:rPr>
          <w:rFonts w:ascii="Times New Roman" w:hAnsi="Times New Roman" w:cs="Times New Roman"/>
        </w:rPr>
        <w:t>.</w:t>
      </w:r>
    </w:p>
    <w:p w:rsidR="002D2B36" w:rsidRPr="008A04CC" w:rsidRDefault="002D2B36" w:rsidP="009658C7">
      <w:pPr>
        <w:tabs>
          <w:tab w:val="left" w:pos="180"/>
        </w:tabs>
        <w:jc w:val="both"/>
        <w:rPr>
          <w:rFonts w:ascii="Times New Roman" w:hAnsi="Times New Roman"/>
          <w:sz w:val="24"/>
          <w:lang w:val="sk-SK"/>
        </w:rPr>
      </w:pPr>
    </w:p>
    <w:p w:rsidR="002D2B36" w:rsidRPr="008A04CC" w:rsidRDefault="002D2B36" w:rsidP="009658C7">
      <w:pPr>
        <w:ind w:left="426" w:hanging="426"/>
        <w:jc w:val="both"/>
        <w:rPr>
          <w:rFonts w:ascii="Times New Roman" w:hAnsi="Times New Roman"/>
          <w:sz w:val="24"/>
          <w:lang w:val="sk-SK"/>
        </w:rPr>
      </w:pPr>
    </w:p>
    <w:p w:rsidR="002D2B36" w:rsidRPr="008A04CC" w:rsidRDefault="00E86079" w:rsidP="009658C7">
      <w:pPr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>Č</w:t>
      </w:r>
      <w:r w:rsidR="002D2B36"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>l. III.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 xml:space="preserve">Kúpna cena 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</w:p>
    <w:p w:rsidR="0025570B" w:rsidRPr="008A04CC" w:rsidRDefault="0025570B" w:rsidP="008A04CC">
      <w:pPr>
        <w:numPr>
          <w:ilvl w:val="0"/>
          <w:numId w:val="2"/>
        </w:numPr>
        <w:tabs>
          <w:tab w:val="clear" w:pos="720"/>
          <w:tab w:val="num" w:pos="567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Kúpna cena bola určená dohodou zmluvných strán v zmysle zákona č. 18/1996 Z. z. o cenách v znení neskorších predpisov ako cena pevná. Kúpna cena za celý predmet kúpy (t. z. za všetok tovar uvedený v prílohe č. 1 tejto zmluvy pri množstvách tam uvedených, vrátane jeho dodania, montáže v mieste dodania a všetkých ďalších nákladov spojených s riadnym plnením tejto zmluvy) celkom: </w:t>
      </w:r>
    </w:p>
    <w:p w:rsidR="0025570B" w:rsidRPr="008A04CC" w:rsidRDefault="0025570B" w:rsidP="008A04CC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5570B" w:rsidRPr="008A04CC" w:rsidRDefault="0025570B" w:rsidP="008A04CC">
      <w:pPr>
        <w:ind w:left="288"/>
        <w:jc w:val="both"/>
        <w:rPr>
          <w:rFonts w:ascii="Times New Roman" w:hAnsi="Times New Roman"/>
          <w:sz w:val="24"/>
          <w:highlight w:val="yellow"/>
          <w:lang w:val="sk-SK"/>
        </w:rPr>
      </w:pPr>
      <w:r w:rsidRPr="008A04CC">
        <w:rPr>
          <w:rFonts w:ascii="Times New Roman" w:hAnsi="Times New Roman"/>
          <w:sz w:val="24"/>
          <w:highlight w:val="yellow"/>
          <w:lang w:val="sk-SK"/>
        </w:rPr>
        <w:t>Cena bez DPH: ........................ €, slovom (................................................................ Eur)</w:t>
      </w:r>
    </w:p>
    <w:p w:rsidR="0025570B" w:rsidRPr="008A04CC" w:rsidRDefault="0025570B" w:rsidP="008A04CC">
      <w:pPr>
        <w:ind w:left="288"/>
        <w:jc w:val="both"/>
        <w:rPr>
          <w:rFonts w:ascii="Times New Roman" w:hAnsi="Times New Roman"/>
          <w:sz w:val="24"/>
          <w:highlight w:val="yellow"/>
          <w:lang w:val="sk-SK"/>
        </w:rPr>
      </w:pPr>
      <w:r w:rsidRPr="008A04CC">
        <w:rPr>
          <w:rFonts w:ascii="Times New Roman" w:hAnsi="Times New Roman"/>
          <w:sz w:val="24"/>
          <w:highlight w:val="yellow"/>
          <w:lang w:val="sk-SK"/>
        </w:rPr>
        <w:t>DPH: ....................................... €, slovom (................................................................. Eur)</w:t>
      </w:r>
    </w:p>
    <w:p w:rsidR="0025570B" w:rsidRPr="008A04CC" w:rsidRDefault="0025570B" w:rsidP="008A04CC">
      <w:pPr>
        <w:ind w:left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highlight w:val="yellow"/>
          <w:lang w:val="sk-SK"/>
        </w:rPr>
        <w:t>Cena  s   DPH: ........................ €, slovom (................................................................. Eur)</w:t>
      </w:r>
    </w:p>
    <w:p w:rsidR="002D2B36" w:rsidRPr="008A04CC" w:rsidRDefault="0025570B" w:rsidP="008A04CC">
      <w:pPr>
        <w:ind w:left="288"/>
        <w:jc w:val="both"/>
        <w:rPr>
          <w:rFonts w:ascii="Times New Roman" w:hAnsi="Times New Roman"/>
          <w:sz w:val="24"/>
          <w:highlight w:val="lightGray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Podrobná kalkulácia </w:t>
      </w:r>
      <w:r w:rsidR="00C468A9">
        <w:rPr>
          <w:rFonts w:ascii="Times New Roman" w:hAnsi="Times New Roman"/>
          <w:sz w:val="24"/>
          <w:lang w:val="sk-SK"/>
        </w:rPr>
        <w:t>ceny je uvedená v prílohe č. 1 tejto zmluvy</w:t>
      </w:r>
      <w:r w:rsidRPr="008A04CC">
        <w:rPr>
          <w:rFonts w:ascii="Times New Roman" w:hAnsi="Times New Roman"/>
          <w:sz w:val="24"/>
          <w:lang w:val="sk-SK"/>
        </w:rPr>
        <w:t>.</w:t>
      </w:r>
    </w:p>
    <w:p w:rsidR="008A04CC" w:rsidRPr="008A04CC" w:rsidRDefault="008A04CC" w:rsidP="008A04CC">
      <w:pPr>
        <w:ind w:left="288"/>
        <w:jc w:val="both"/>
        <w:rPr>
          <w:rFonts w:ascii="Times New Roman" w:hAnsi="Times New Roman"/>
          <w:sz w:val="24"/>
          <w:highlight w:val="lightGray"/>
          <w:lang w:val="sk-SK"/>
        </w:rPr>
      </w:pPr>
    </w:p>
    <w:p w:rsidR="002D2B36" w:rsidRPr="008A04CC" w:rsidRDefault="00070E0A" w:rsidP="008A04CC">
      <w:pPr>
        <w:pStyle w:val="ListParagraph"/>
        <w:numPr>
          <w:ilvl w:val="0"/>
          <w:numId w:val="2"/>
        </w:numPr>
        <w:ind w:left="288" w:hanging="288"/>
        <w:jc w:val="both"/>
        <w:rPr>
          <w:rFonts w:ascii="Times New Roman" w:hAnsi="Times New Roman" w:cs="Times New Roman"/>
        </w:rPr>
      </w:pPr>
      <w:r w:rsidRPr="008A04CC">
        <w:rPr>
          <w:rFonts w:ascii="Times New Roman" w:hAnsi="Times New Roman" w:cs="Times New Roman"/>
        </w:rPr>
        <w:t xml:space="preserve">V kúpnej cene sú zahrnuté všetky náklady na riadne plnenie tejto zmluvy (napr. náklady predávajúceho na dopravu do miesta dodania, náklady na zabalenie predmetu kúpy pri doprave, náklady na montáž v mieste dodania a pod.). Predávajúci je teda povinný uskutočniť aj montáž predmetu kúpy na mieste dodania. Podklad pre montáž predmetu zákazky na mieste dodania pripraví kupujúci. </w:t>
      </w:r>
    </w:p>
    <w:p w:rsidR="008A04CC" w:rsidRPr="008A04CC" w:rsidRDefault="008A04CC" w:rsidP="008A04CC">
      <w:pPr>
        <w:pStyle w:val="ListParagraph"/>
        <w:ind w:left="288"/>
        <w:jc w:val="both"/>
        <w:rPr>
          <w:rFonts w:ascii="Times New Roman" w:hAnsi="Times New Roman" w:cs="Times New Roman"/>
        </w:rPr>
      </w:pPr>
    </w:p>
    <w:p w:rsidR="00070E0A" w:rsidRPr="008A04CC" w:rsidRDefault="00070E0A" w:rsidP="008A04CC">
      <w:pPr>
        <w:numPr>
          <w:ilvl w:val="0"/>
          <w:numId w:val="2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eastAsia="Calibri" w:hAnsi="Times New Roman"/>
          <w:sz w:val="24"/>
          <w:lang w:val="sk-SK"/>
        </w:rPr>
        <w:t xml:space="preserve">Predávajúci bude predmet kúpy fakturovať až po riadnom dodaní celého predmetu kúpy (t. z. až po ukončení celého plnenia tejto zmluvy, po dodaní všetkých tovarov, ich montáže a to na základe jednej faktúry, ktorú vystaví a doručí predávajúci kupujúcemu do 15 dní po riadnom a úplnom dodaní celého predmetu kúpy. Podkladom pre vystavenie faktúry bude súpis skutočne dodaných tovarov potvrdený oprávneným zástupcom kupujúceho. </w:t>
      </w:r>
    </w:p>
    <w:p w:rsidR="008A04CC" w:rsidRPr="008A04CC" w:rsidRDefault="008A04CC" w:rsidP="008A04CC">
      <w:pPr>
        <w:jc w:val="both"/>
        <w:rPr>
          <w:rFonts w:ascii="Times New Roman" w:hAnsi="Times New Roman"/>
          <w:sz w:val="24"/>
          <w:lang w:val="sk-SK"/>
        </w:rPr>
      </w:pPr>
    </w:p>
    <w:p w:rsidR="008A04CC" w:rsidRPr="008A04CC" w:rsidRDefault="00070E0A" w:rsidP="008A04CC">
      <w:pPr>
        <w:numPr>
          <w:ilvl w:val="0"/>
          <w:numId w:val="2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Faktúra musí obsahovať všetky údaje, ktoré vyžaduje platná právna úprava Slovenskej republiky a EÚ. Údaje na faktúre musia byť v súlade s údajmi uvedenými v uzatvorenej zmluve.</w:t>
      </w:r>
    </w:p>
    <w:p w:rsidR="008A04CC" w:rsidRPr="008A04CC" w:rsidRDefault="008A04CC" w:rsidP="008A04CC">
      <w:pPr>
        <w:pStyle w:val="ListParagraph"/>
        <w:rPr>
          <w:rFonts w:ascii="Times New Roman" w:hAnsi="Times New Roman"/>
        </w:rPr>
      </w:pPr>
    </w:p>
    <w:p w:rsidR="00070E0A" w:rsidRPr="008A04CC" w:rsidRDefault="00070E0A" w:rsidP="008A04CC">
      <w:pPr>
        <w:numPr>
          <w:ilvl w:val="0"/>
          <w:numId w:val="2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lastRenderedPageBreak/>
        <w:t xml:space="preserve">V prípade, že faktúra nebude obsahovať predpísané náležitosti, kupujúci je oprávnený vrátiť ju predávajúcemu na doplnenie. V takom prípade sa preruší plynutie lehoty splatnosti a nová lehota splatnosti začne plynúť dňom doručenia opravenej faktúry kupujúcemu. </w:t>
      </w:r>
    </w:p>
    <w:p w:rsidR="008A04CC" w:rsidRPr="008A04CC" w:rsidRDefault="008A04CC" w:rsidP="008A04CC">
      <w:pPr>
        <w:jc w:val="both"/>
        <w:rPr>
          <w:rFonts w:ascii="Times New Roman" w:hAnsi="Times New Roman"/>
          <w:sz w:val="24"/>
          <w:lang w:val="sk-SK"/>
        </w:rPr>
      </w:pPr>
    </w:p>
    <w:p w:rsidR="00070E0A" w:rsidRDefault="00070E0A" w:rsidP="008A04CC">
      <w:pPr>
        <w:numPr>
          <w:ilvl w:val="0"/>
          <w:numId w:val="2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Splatnosť faktúry je </w:t>
      </w:r>
      <w:r w:rsidR="00A55EAB" w:rsidRPr="008A04CC">
        <w:rPr>
          <w:rFonts w:ascii="Times New Roman" w:hAnsi="Times New Roman"/>
          <w:sz w:val="24"/>
          <w:lang w:val="sk-SK"/>
        </w:rPr>
        <w:t>3</w:t>
      </w:r>
      <w:r w:rsidRPr="008A04CC">
        <w:rPr>
          <w:rFonts w:ascii="Times New Roman" w:hAnsi="Times New Roman"/>
          <w:sz w:val="24"/>
          <w:lang w:val="sk-SK"/>
        </w:rPr>
        <w:t>0 dní odo dňa jej doručenia kupujúcemu.</w:t>
      </w:r>
    </w:p>
    <w:p w:rsidR="008A04CC" w:rsidRDefault="008A04CC" w:rsidP="008A04CC">
      <w:pPr>
        <w:pStyle w:val="ListParagraph"/>
        <w:rPr>
          <w:rFonts w:ascii="Times New Roman" w:hAnsi="Times New Roman"/>
        </w:rPr>
      </w:pPr>
    </w:p>
    <w:p w:rsidR="008A04CC" w:rsidRPr="008A04CC" w:rsidRDefault="008A04CC" w:rsidP="008A04CC">
      <w:pPr>
        <w:ind w:left="288"/>
        <w:jc w:val="both"/>
        <w:rPr>
          <w:rFonts w:ascii="Times New Roman" w:hAnsi="Times New Roman"/>
          <w:sz w:val="24"/>
          <w:lang w:val="sk-SK"/>
        </w:rPr>
      </w:pPr>
    </w:p>
    <w:p w:rsidR="002D2B36" w:rsidRPr="008A04CC" w:rsidRDefault="00C65A76" w:rsidP="009658C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t>Čl</w:t>
      </w:r>
      <w:r w:rsidR="002D2B36" w:rsidRPr="008A04CC">
        <w:rPr>
          <w:rFonts w:ascii="Times New Roman" w:hAnsi="Times New Roman"/>
          <w:b/>
          <w:sz w:val="28"/>
          <w:szCs w:val="28"/>
          <w:lang w:val="sk-SK"/>
        </w:rPr>
        <w:t>. IV.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sz w:val="28"/>
          <w:szCs w:val="28"/>
          <w:lang w:val="sk-SK"/>
        </w:rPr>
        <w:t>Miesto a čas dodania</w:t>
      </w:r>
    </w:p>
    <w:p w:rsidR="002D2B36" w:rsidRPr="008A04CC" w:rsidRDefault="002D2B36" w:rsidP="009658C7">
      <w:pPr>
        <w:ind w:left="288" w:hanging="288"/>
        <w:jc w:val="center"/>
        <w:rPr>
          <w:rFonts w:ascii="Times New Roman" w:hAnsi="Times New Roman"/>
          <w:b/>
          <w:sz w:val="24"/>
          <w:lang w:val="sk-SK"/>
        </w:rPr>
      </w:pPr>
    </w:p>
    <w:p w:rsidR="002D2B36" w:rsidRPr="008A04CC" w:rsidRDefault="002D2B36" w:rsidP="0031506B">
      <w:pPr>
        <w:numPr>
          <w:ilvl w:val="0"/>
          <w:numId w:val="3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Miestom dodania predmetu kúpy je:</w:t>
      </w:r>
      <w:r w:rsidR="00A55EAB" w:rsidRPr="008A04CC">
        <w:rPr>
          <w:rFonts w:ascii="Times New Roman" w:hAnsi="Times New Roman"/>
          <w:sz w:val="24"/>
          <w:lang w:val="sk-SK"/>
        </w:rPr>
        <w:t xml:space="preserve"> Základná škola s materskou školou Vlčany 1547</w:t>
      </w:r>
    </w:p>
    <w:p w:rsidR="00E84BD2" w:rsidRPr="008A04CC" w:rsidRDefault="00E84BD2" w:rsidP="0031506B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A55EAB" w:rsidRDefault="00A55EAB" w:rsidP="0031506B">
      <w:pPr>
        <w:numPr>
          <w:ilvl w:val="0"/>
          <w:numId w:val="3"/>
        </w:numPr>
        <w:autoSpaceDE w:val="0"/>
        <w:autoSpaceDN w:val="0"/>
        <w:adjustRightInd w:val="0"/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Kompletný predmet kúpy musí byť odovzdaný predávajúcemu v miesta dodania nasledovne: </w:t>
      </w:r>
    </w:p>
    <w:p w:rsidR="008A04CC" w:rsidRPr="008A04CC" w:rsidRDefault="008A04CC" w:rsidP="008A04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tbl>
      <w:tblPr>
        <w:tblW w:w="841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4394"/>
      </w:tblGrid>
      <w:tr w:rsidR="00A55EAB" w:rsidRPr="008A04CC" w:rsidTr="00ED0A7D">
        <w:tc>
          <w:tcPr>
            <w:tcW w:w="4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B" w:rsidRPr="008A04CC" w:rsidRDefault="008A04CC" w:rsidP="008A04CC">
            <w:pPr>
              <w:jc w:val="both"/>
              <w:rPr>
                <w:rFonts w:ascii="Times New Roman" w:hAnsi="Times New Roman"/>
                <w:sz w:val="24"/>
                <w:lang w:val="sk-SK"/>
              </w:rPr>
            </w:pPr>
            <w:r>
              <w:rPr>
                <w:rFonts w:ascii="Times New Roman" w:hAnsi="Times New Roman"/>
                <w:sz w:val="24"/>
                <w:lang w:val="sk-SK"/>
              </w:rPr>
              <w:t xml:space="preserve">Kompletné odovzdanie predmetu </w:t>
            </w:r>
            <w:r w:rsidR="00A55EAB" w:rsidRPr="008A04CC">
              <w:rPr>
                <w:rFonts w:ascii="Times New Roman" w:hAnsi="Times New Roman"/>
                <w:sz w:val="24"/>
                <w:lang w:val="sk-SK"/>
              </w:rPr>
              <w:t>zákazky: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4B" w:rsidRPr="008A04CC" w:rsidRDefault="00B8374B" w:rsidP="008A04CC">
            <w:pPr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8A04CC">
              <w:rPr>
                <w:rFonts w:ascii="Times New Roman" w:hAnsi="Times New Roman"/>
                <w:sz w:val="24"/>
                <w:lang w:val="sk-SK"/>
              </w:rPr>
              <w:t>Najneskôr do 1 mesiaca odo dňa, v ktorom nadobudne účinnosť zmluva s úspešným uchádzačom.</w:t>
            </w:r>
          </w:p>
          <w:p w:rsidR="00A55EAB" w:rsidRPr="008A04CC" w:rsidRDefault="00B8374B" w:rsidP="008A04CC">
            <w:pPr>
              <w:jc w:val="both"/>
              <w:rPr>
                <w:rFonts w:ascii="Times New Roman" w:eastAsia="Calibri" w:hAnsi="Times New Roman"/>
                <w:sz w:val="24"/>
                <w:lang w:val="sk-SK"/>
              </w:rPr>
            </w:pPr>
            <w:r w:rsidRPr="008A04CC">
              <w:rPr>
                <w:rFonts w:ascii="Times New Roman" w:hAnsi="Times New Roman"/>
                <w:sz w:val="24"/>
                <w:lang w:val="sk-SK"/>
              </w:rPr>
              <w:t>Dátum účinnosti oznámi verejný obstarávateľ úspešnému uchádzačovi v lehote do 7 dni od nadobudnutia účinnosti zmluvy. V prípade omeškania s oznámením, sa predlžuje termín odovzdania o počet dní omeškania oznámenia.</w:t>
            </w:r>
          </w:p>
        </w:tc>
      </w:tr>
    </w:tbl>
    <w:p w:rsidR="00A55EAB" w:rsidRPr="008A04CC" w:rsidRDefault="00A55EAB" w:rsidP="008A04CC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A55EAB" w:rsidRPr="008A04CC" w:rsidRDefault="00A55EAB" w:rsidP="008A04CC">
      <w:pPr>
        <w:numPr>
          <w:ilvl w:val="0"/>
          <w:numId w:val="3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Predávajúci vyzve kupujúceho </w:t>
      </w:r>
      <w:r w:rsidR="00B8374B" w:rsidRPr="008A04CC">
        <w:rPr>
          <w:rFonts w:ascii="Times New Roman" w:hAnsi="Times New Roman"/>
          <w:sz w:val="24"/>
          <w:lang w:val="sk-SK"/>
        </w:rPr>
        <w:t>najneskôr 7</w:t>
      </w:r>
      <w:r w:rsidRPr="008A04CC">
        <w:rPr>
          <w:rFonts w:ascii="Times New Roman" w:hAnsi="Times New Roman"/>
          <w:sz w:val="24"/>
          <w:lang w:val="sk-SK"/>
        </w:rPr>
        <w:t xml:space="preserve"> dní pred dohodnutým termínom odovzdania pred</w:t>
      </w:r>
      <w:r w:rsidR="001B5DEA">
        <w:rPr>
          <w:rFonts w:ascii="Times New Roman" w:hAnsi="Times New Roman"/>
          <w:sz w:val="24"/>
          <w:lang w:val="sk-SK"/>
        </w:rPr>
        <w:t>metu kúpy k prevzatiu (e-mailom</w:t>
      </w:r>
      <w:bookmarkStart w:id="0" w:name="_GoBack"/>
      <w:bookmarkEnd w:id="0"/>
      <w:r w:rsidRPr="008A04CC">
        <w:rPr>
          <w:rFonts w:ascii="Times New Roman" w:hAnsi="Times New Roman"/>
          <w:sz w:val="24"/>
          <w:lang w:val="sk-SK"/>
        </w:rPr>
        <w:t xml:space="preserve"> alebo písomne). Podmienkou dodania každého tovaru tvoriaceho predmet kúpy je, že tento konkrétny tovar bude zmontovaný a plne funkčný a budú dodané všetky jeho časti a zariadenia. O prevzatí predmetu kúpy spíšu strany protokol, ktorý bude obsahovať aj súpis prípadných zistených vád, ktoré nebránia v užívaní predmetu kúpy, dohodu o opatreniach na ich odstránenie, prehlásenie kupujúceho, že predmet kúpy odovzdáva a prehlásenie kupujúceho, že predmet kúpy preberá. Tento protokol bude tvoriť prílohu k faktúre. V prípade, ak by predmet kúpy mal vady, ktoré bránia v riadnom užívaní predmetu kúpy, nie je kupujúci povinný prevziať predmet kúpy. Minimálne jedno vyhotovenie protokolu v originálnom vyhotovení je predávajúci povinný vydať kupujúcemu. V prípade porušenia tejto povinnosti sa predmet kúpy nepovažuje za odovzdaný až do dňa, v ktorom predávajúci odovzdá originál protokolu kupujúcemu. </w:t>
      </w:r>
    </w:p>
    <w:p w:rsidR="00A55EAB" w:rsidRPr="008A04CC" w:rsidRDefault="00A55EAB" w:rsidP="008A04CC">
      <w:pPr>
        <w:pStyle w:val="ListParagraph"/>
        <w:ind w:left="288" w:hanging="288"/>
        <w:rPr>
          <w:rFonts w:ascii="Times New Roman" w:hAnsi="Times New Roman" w:cs="Times New Roman"/>
        </w:rPr>
      </w:pPr>
    </w:p>
    <w:p w:rsidR="00A55EAB" w:rsidRPr="008A04CC" w:rsidRDefault="00A55EAB" w:rsidP="008A04CC">
      <w:pPr>
        <w:numPr>
          <w:ilvl w:val="0"/>
          <w:numId w:val="3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Dňom odovzdania predmetu kúpy prechádza na kupujúceho vlastnícke právo k predmetu kúpy ako aj nebezpečenstvo škody na predmete kúpy.</w:t>
      </w:r>
    </w:p>
    <w:p w:rsidR="00A55EAB" w:rsidRPr="008A04CC" w:rsidRDefault="00A55EAB" w:rsidP="00A55EAB">
      <w:pPr>
        <w:jc w:val="center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:rsidR="002D2B36" w:rsidRPr="009227DD" w:rsidRDefault="002D2B36" w:rsidP="009658C7">
      <w:pPr>
        <w:jc w:val="center"/>
        <w:rPr>
          <w:rFonts w:ascii="Times New Roman" w:hAnsi="Times New Roman"/>
          <w:b/>
          <w:sz w:val="20"/>
          <w:szCs w:val="20"/>
          <w:lang w:val="sk-SK"/>
        </w:rPr>
      </w:pPr>
    </w:p>
    <w:p w:rsidR="002D2B36" w:rsidRPr="009227DD" w:rsidRDefault="00567506" w:rsidP="009658C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27DD">
        <w:rPr>
          <w:rFonts w:ascii="Times New Roman" w:hAnsi="Times New Roman"/>
          <w:b/>
          <w:sz w:val="28"/>
          <w:szCs w:val="28"/>
          <w:lang w:val="sk-SK"/>
        </w:rPr>
        <w:t>Čl. V</w:t>
      </w:r>
      <w:r w:rsidR="002D2B36" w:rsidRPr="009227DD">
        <w:rPr>
          <w:rFonts w:ascii="Times New Roman" w:hAnsi="Times New Roman"/>
          <w:b/>
          <w:sz w:val="28"/>
          <w:szCs w:val="28"/>
          <w:lang w:val="sk-SK"/>
        </w:rPr>
        <w:t>.</w:t>
      </w:r>
    </w:p>
    <w:p w:rsidR="002D2B36" w:rsidRPr="009227DD" w:rsidRDefault="00154E2C" w:rsidP="009658C7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27DD">
        <w:rPr>
          <w:rFonts w:ascii="Times New Roman" w:hAnsi="Times New Roman"/>
          <w:b/>
          <w:sz w:val="28"/>
          <w:szCs w:val="28"/>
          <w:lang w:val="sk-SK"/>
        </w:rPr>
        <w:t>Záručná doba a zodpovednosť za vady</w:t>
      </w:r>
    </w:p>
    <w:p w:rsidR="002D2B36" w:rsidRPr="008A04CC" w:rsidRDefault="002D2B36" w:rsidP="009658C7">
      <w:pPr>
        <w:ind w:left="288" w:hanging="288"/>
        <w:jc w:val="both"/>
        <w:rPr>
          <w:rFonts w:ascii="Times New Roman" w:hAnsi="Times New Roman"/>
          <w:color w:val="FF0000"/>
          <w:sz w:val="24"/>
          <w:lang w:val="sk-SK"/>
        </w:rPr>
      </w:pPr>
    </w:p>
    <w:p w:rsidR="002D2B36" w:rsidRPr="009227DD" w:rsidRDefault="002D2B36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1. Predávajúci zodpovedá za to, že predmet kúpy bude mať počas záručnej doby vlastnosti dohodnuté v zmluve.</w:t>
      </w:r>
    </w:p>
    <w:p w:rsidR="005A1B21" w:rsidRPr="009227DD" w:rsidRDefault="005A1B21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2D2B36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2. </w:t>
      </w:r>
      <w:r w:rsidR="005A1B21" w:rsidRPr="009227DD">
        <w:rPr>
          <w:rFonts w:ascii="Times New Roman" w:hAnsi="Times New Roman"/>
          <w:sz w:val="24"/>
          <w:lang w:val="sk-SK"/>
        </w:rPr>
        <w:tab/>
      </w:r>
      <w:r w:rsidRPr="009227DD">
        <w:rPr>
          <w:rFonts w:ascii="Times New Roman" w:hAnsi="Times New Roman"/>
          <w:sz w:val="24"/>
          <w:lang w:val="sk-SK"/>
        </w:rPr>
        <w:t xml:space="preserve">Záručná doba na predmet kúpy je 24 mesiacov a začína plynúť odo dňa prevzatia predmetu kúpy </w:t>
      </w:r>
      <w:r w:rsidR="0031506B">
        <w:rPr>
          <w:rFonts w:ascii="Times New Roman" w:hAnsi="Times New Roman"/>
          <w:sz w:val="24"/>
          <w:lang w:val="sk-SK"/>
        </w:rPr>
        <w:t>kupujúcim</w:t>
      </w:r>
      <w:r w:rsidRPr="009227DD">
        <w:rPr>
          <w:rFonts w:ascii="Times New Roman" w:hAnsi="Times New Roman"/>
          <w:sz w:val="24"/>
          <w:lang w:val="sk-SK"/>
        </w:rPr>
        <w:t xml:space="preserve">.  </w:t>
      </w:r>
    </w:p>
    <w:p w:rsidR="005A1B21" w:rsidRPr="009227DD" w:rsidRDefault="005A1B21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2D2B36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3. </w:t>
      </w:r>
      <w:r w:rsidR="005A1B21" w:rsidRPr="009227DD">
        <w:rPr>
          <w:rFonts w:ascii="Times New Roman" w:hAnsi="Times New Roman"/>
          <w:sz w:val="24"/>
          <w:lang w:val="sk-SK"/>
        </w:rPr>
        <w:tab/>
      </w:r>
      <w:r w:rsidRPr="009227DD">
        <w:rPr>
          <w:rFonts w:ascii="Times New Roman" w:hAnsi="Times New Roman"/>
          <w:sz w:val="24"/>
          <w:lang w:val="sk-SK"/>
        </w:rPr>
        <w:t>Predávajúci zodpovedá za vady, ktoré má predmet kúpy v čase jeho odovzdania kupujúcemu. Za vady, ktoré sa prejavili po odovzdaní predmetu kúpy zodpovedá predávajúci  vtedy, ak boli spôsobené porušením jeho povinností.</w:t>
      </w:r>
    </w:p>
    <w:p w:rsidR="005A1B21" w:rsidRPr="009227DD" w:rsidRDefault="005A1B21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2D2B36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4. V prípade, že </w:t>
      </w:r>
      <w:r w:rsidR="00FF1C0E">
        <w:rPr>
          <w:rFonts w:ascii="Times New Roman" w:hAnsi="Times New Roman"/>
          <w:sz w:val="24"/>
          <w:lang w:val="sk-SK"/>
        </w:rPr>
        <w:t>sa počas záručnej doby</w:t>
      </w:r>
      <w:r w:rsidRPr="009227DD">
        <w:rPr>
          <w:rFonts w:ascii="Times New Roman" w:hAnsi="Times New Roman"/>
          <w:sz w:val="24"/>
          <w:lang w:val="sk-SK"/>
        </w:rPr>
        <w:t xml:space="preserve"> zistí vada na predmete kúpy, kupujúci upozorní predávajúceho na tento jav. Zmluvné strany sa dohodli, že počas záručnej doby má kupujúci právo požadovať a predávajúci povinnosť bezplatne odstrániť zistené a reklamované vady.  Predávajúci sa zaväzuje začať s odstraňovaním vád predmetu kúpy v lehote do 5 dní od uplatnenia reklamácie u kupujúceho a odstrániť reklamované vady v čo najkratšom, technicky možnom čase, najneskôr však do </w:t>
      </w:r>
      <w:r w:rsidR="00B14B69" w:rsidRPr="009227DD">
        <w:rPr>
          <w:rFonts w:ascii="Times New Roman" w:hAnsi="Times New Roman"/>
          <w:sz w:val="24"/>
          <w:lang w:val="sk-SK"/>
        </w:rPr>
        <w:t>10</w:t>
      </w:r>
      <w:r w:rsidR="005A1B21" w:rsidRPr="009227DD">
        <w:rPr>
          <w:rFonts w:ascii="Times New Roman" w:hAnsi="Times New Roman"/>
          <w:sz w:val="24"/>
          <w:lang w:val="sk-SK"/>
        </w:rPr>
        <w:t xml:space="preserve"> dní</w:t>
      </w:r>
      <w:r w:rsidRPr="009227DD">
        <w:rPr>
          <w:rFonts w:ascii="Times New Roman" w:hAnsi="Times New Roman"/>
          <w:sz w:val="24"/>
          <w:lang w:val="sk-SK"/>
        </w:rPr>
        <w:t xml:space="preserve"> o</w:t>
      </w:r>
      <w:r w:rsidR="005A1B21" w:rsidRPr="009227DD">
        <w:rPr>
          <w:rFonts w:ascii="Times New Roman" w:hAnsi="Times New Roman"/>
          <w:sz w:val="24"/>
          <w:lang w:val="sk-SK"/>
        </w:rPr>
        <w:t xml:space="preserve">d momentu uplatnenia reklamácie, </w:t>
      </w:r>
      <w:r w:rsidRPr="009227DD">
        <w:rPr>
          <w:rFonts w:ascii="Times New Roman" w:hAnsi="Times New Roman"/>
          <w:sz w:val="24"/>
          <w:lang w:val="sk-SK"/>
        </w:rPr>
        <w:t xml:space="preserve">pokiaľ sa zmluvné strany nedohodnú na </w:t>
      </w:r>
      <w:r w:rsidR="005A1B21" w:rsidRPr="009227DD">
        <w:rPr>
          <w:rFonts w:ascii="Times New Roman" w:hAnsi="Times New Roman"/>
          <w:sz w:val="24"/>
          <w:lang w:val="sk-SK"/>
        </w:rPr>
        <w:t>dlhšom termíne odstránenia vád.</w:t>
      </w:r>
      <w:r w:rsidR="00B14B69" w:rsidRPr="009227DD">
        <w:rPr>
          <w:rFonts w:ascii="Times New Roman" w:hAnsi="Times New Roman"/>
          <w:sz w:val="24"/>
          <w:lang w:val="sk-SK"/>
        </w:rPr>
        <w:t xml:space="preserve"> Uplatnením reklamácie sa rozumie odoslanie reklamácie predávajúcemu (stačí odoslanie e-mailu predávajúcemu na adresu uvedenú v čl. I tejto zmluvy, pokiaľ nebude oznámený iný mail). </w:t>
      </w:r>
    </w:p>
    <w:p w:rsidR="002D2B36" w:rsidRPr="008A04CC" w:rsidRDefault="002D2B36" w:rsidP="009658C7">
      <w:pPr>
        <w:tabs>
          <w:tab w:val="left" w:pos="0"/>
        </w:tabs>
        <w:jc w:val="both"/>
        <w:rPr>
          <w:rFonts w:ascii="Times New Roman" w:hAnsi="Times New Roman"/>
          <w:color w:val="FF0000"/>
          <w:sz w:val="20"/>
          <w:szCs w:val="20"/>
          <w:lang w:val="sk-SK"/>
        </w:rPr>
      </w:pPr>
    </w:p>
    <w:p w:rsidR="009658C7" w:rsidRPr="008A04CC" w:rsidRDefault="009658C7" w:rsidP="009658C7">
      <w:pPr>
        <w:tabs>
          <w:tab w:val="left" w:pos="0"/>
        </w:tabs>
        <w:jc w:val="both"/>
        <w:rPr>
          <w:rFonts w:ascii="Times New Roman" w:hAnsi="Times New Roman"/>
          <w:color w:val="FF0000"/>
          <w:sz w:val="20"/>
          <w:szCs w:val="20"/>
          <w:lang w:val="sk-SK"/>
        </w:rPr>
      </w:pPr>
    </w:p>
    <w:p w:rsidR="002D2B36" w:rsidRPr="009227DD" w:rsidRDefault="007D3F4B" w:rsidP="009227DD">
      <w:pPr>
        <w:ind w:left="288" w:hanging="288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27DD">
        <w:rPr>
          <w:rFonts w:ascii="Times New Roman" w:hAnsi="Times New Roman"/>
          <w:b/>
          <w:sz w:val="28"/>
          <w:szCs w:val="28"/>
          <w:lang w:val="sk-SK"/>
        </w:rPr>
        <w:t>Č</w:t>
      </w:r>
      <w:r w:rsidR="005A1B21" w:rsidRPr="009227DD">
        <w:rPr>
          <w:rFonts w:ascii="Times New Roman" w:hAnsi="Times New Roman"/>
          <w:b/>
          <w:sz w:val="28"/>
          <w:szCs w:val="28"/>
          <w:lang w:val="sk-SK"/>
        </w:rPr>
        <w:t>l. VI</w:t>
      </w:r>
      <w:r w:rsidRPr="009227DD">
        <w:rPr>
          <w:rFonts w:ascii="Times New Roman" w:hAnsi="Times New Roman"/>
          <w:b/>
          <w:sz w:val="28"/>
          <w:szCs w:val="28"/>
          <w:lang w:val="sk-SK"/>
        </w:rPr>
        <w:t>.</w:t>
      </w:r>
    </w:p>
    <w:p w:rsidR="002D2B36" w:rsidRPr="009227DD" w:rsidRDefault="002D2B36" w:rsidP="009227DD">
      <w:pPr>
        <w:ind w:left="288" w:hanging="288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227DD">
        <w:rPr>
          <w:rFonts w:ascii="Times New Roman" w:hAnsi="Times New Roman"/>
          <w:b/>
          <w:sz w:val="28"/>
          <w:szCs w:val="28"/>
          <w:lang w:val="sk-SK"/>
        </w:rPr>
        <w:t>Zmluvné pokuty, náhrada škody, odstúpenie od zmluvy</w:t>
      </w:r>
    </w:p>
    <w:p w:rsidR="002D2B36" w:rsidRPr="009227DD" w:rsidRDefault="002D2B36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2D2B36" w:rsidP="009227DD">
      <w:pPr>
        <w:numPr>
          <w:ilvl w:val="0"/>
          <w:numId w:val="7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V prípade, ak predávajúci nedodá predmet kúpy v súlade s touto zmluvou v termínoch uvedených v čl. IV ods. 2 tejto zmluvy, má kupujúci náro</w:t>
      </w:r>
      <w:r w:rsidR="005A1B21" w:rsidRPr="009227DD">
        <w:rPr>
          <w:rFonts w:ascii="Times New Roman" w:hAnsi="Times New Roman"/>
          <w:sz w:val="24"/>
          <w:lang w:val="sk-SK"/>
        </w:rPr>
        <w:t>k na zmluvnú pokutu vo výške 0,05</w:t>
      </w:r>
      <w:r w:rsidR="00B92F45" w:rsidRPr="009227DD">
        <w:rPr>
          <w:rFonts w:ascii="Times New Roman" w:hAnsi="Times New Roman"/>
          <w:sz w:val="24"/>
          <w:lang w:val="sk-SK"/>
        </w:rPr>
        <w:t> </w:t>
      </w:r>
      <w:r w:rsidRPr="009227DD">
        <w:rPr>
          <w:rFonts w:ascii="Times New Roman" w:hAnsi="Times New Roman"/>
          <w:sz w:val="24"/>
          <w:lang w:val="sk-SK"/>
        </w:rPr>
        <w:t xml:space="preserve">% z ceny predmetu kúpy, za každý, aj začatý deň omeškania </w:t>
      </w:r>
      <w:r w:rsidR="005A1B21" w:rsidRPr="009227DD">
        <w:rPr>
          <w:rFonts w:ascii="Times New Roman" w:hAnsi="Times New Roman"/>
          <w:sz w:val="24"/>
          <w:lang w:val="sk-SK"/>
        </w:rPr>
        <w:t>až do času dodania celého predmetu kúpy</w:t>
      </w:r>
      <w:r w:rsidRPr="009227DD">
        <w:rPr>
          <w:rFonts w:ascii="Times New Roman" w:hAnsi="Times New Roman"/>
          <w:sz w:val="24"/>
          <w:lang w:val="sk-SK"/>
        </w:rPr>
        <w:t xml:space="preserve">. </w:t>
      </w:r>
    </w:p>
    <w:p w:rsidR="00871FA9" w:rsidRPr="009227DD" w:rsidRDefault="00871FA9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7D3F4B" w:rsidP="009227DD">
      <w:pPr>
        <w:numPr>
          <w:ilvl w:val="0"/>
          <w:numId w:val="7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Zaplatenie</w:t>
      </w:r>
      <w:r w:rsidR="002D2B36" w:rsidRPr="009227DD">
        <w:rPr>
          <w:rFonts w:ascii="Times New Roman" w:hAnsi="Times New Roman"/>
          <w:sz w:val="24"/>
          <w:lang w:val="sk-SK"/>
        </w:rPr>
        <w:t xml:space="preserve"> </w:t>
      </w:r>
      <w:r w:rsidRPr="009227DD">
        <w:rPr>
          <w:rFonts w:ascii="Times New Roman" w:hAnsi="Times New Roman"/>
          <w:sz w:val="24"/>
          <w:lang w:val="sk-SK"/>
        </w:rPr>
        <w:t>zmluvnej</w:t>
      </w:r>
      <w:r w:rsidR="002D2B36" w:rsidRPr="009227DD">
        <w:rPr>
          <w:rFonts w:ascii="Times New Roman" w:hAnsi="Times New Roman"/>
          <w:sz w:val="24"/>
          <w:lang w:val="sk-SK"/>
        </w:rPr>
        <w:t xml:space="preserve"> pokut</w:t>
      </w:r>
      <w:r w:rsidRPr="009227DD">
        <w:rPr>
          <w:rFonts w:ascii="Times New Roman" w:hAnsi="Times New Roman"/>
          <w:sz w:val="24"/>
          <w:lang w:val="sk-SK"/>
        </w:rPr>
        <w:t xml:space="preserve">y sa nedotýka </w:t>
      </w:r>
      <w:r w:rsidR="002D2B36" w:rsidRPr="009227DD">
        <w:rPr>
          <w:rFonts w:ascii="Times New Roman" w:hAnsi="Times New Roman"/>
          <w:sz w:val="24"/>
          <w:lang w:val="sk-SK"/>
        </w:rPr>
        <w:t>nárok</w:t>
      </w:r>
      <w:r w:rsidRPr="009227DD">
        <w:rPr>
          <w:rFonts w:ascii="Times New Roman" w:hAnsi="Times New Roman"/>
          <w:sz w:val="24"/>
          <w:lang w:val="sk-SK"/>
        </w:rPr>
        <w:t>u</w:t>
      </w:r>
      <w:r w:rsidR="002D2B36" w:rsidRPr="009227DD">
        <w:rPr>
          <w:rFonts w:ascii="Times New Roman" w:hAnsi="Times New Roman"/>
          <w:sz w:val="24"/>
          <w:lang w:val="sk-SK"/>
        </w:rPr>
        <w:t xml:space="preserve"> na náhradu škody, ktorá vznikla v dôsledku porušenia povinností vyplývajúcich z tejto zmluvy a to aj v prípade, ak vzniknutá škoda prevyšuje výšku zmluvnej pokuty (t.z. nárok na náhradu škody je zachovaný v plnej výške).</w:t>
      </w:r>
    </w:p>
    <w:p w:rsidR="002D2B36" w:rsidRPr="009227DD" w:rsidRDefault="002D2B36" w:rsidP="009227DD">
      <w:pPr>
        <w:pStyle w:val="ListParagraph"/>
        <w:ind w:left="288" w:hanging="288"/>
        <w:rPr>
          <w:rFonts w:ascii="Times New Roman" w:hAnsi="Times New Roman" w:cs="Times New Roman"/>
        </w:rPr>
      </w:pPr>
    </w:p>
    <w:p w:rsidR="002D2B36" w:rsidRPr="009227DD" w:rsidRDefault="00FF1C0E" w:rsidP="009227DD">
      <w:pPr>
        <w:numPr>
          <w:ilvl w:val="0"/>
          <w:numId w:val="7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V prípade ak bude k</w:t>
      </w:r>
      <w:r w:rsidR="002D2B36" w:rsidRPr="009227DD">
        <w:rPr>
          <w:rFonts w:ascii="Times New Roman" w:hAnsi="Times New Roman"/>
          <w:sz w:val="24"/>
          <w:lang w:val="sk-SK"/>
        </w:rPr>
        <w:t xml:space="preserve">upujúci v omeškaní s platením faktúr podľa tejto zmluvy, </w:t>
      </w:r>
      <w:r>
        <w:rPr>
          <w:rFonts w:ascii="Times New Roman" w:hAnsi="Times New Roman"/>
          <w:sz w:val="24"/>
          <w:lang w:val="sk-SK"/>
        </w:rPr>
        <w:t>p</w:t>
      </w:r>
      <w:r w:rsidR="002D2B36" w:rsidRPr="009227DD">
        <w:rPr>
          <w:rFonts w:ascii="Times New Roman" w:hAnsi="Times New Roman"/>
          <w:sz w:val="24"/>
          <w:lang w:val="sk-SK"/>
        </w:rPr>
        <w:t xml:space="preserve">redávajúci má nárok </w:t>
      </w:r>
      <w:r w:rsidR="007D3F4B" w:rsidRPr="009227DD">
        <w:rPr>
          <w:rFonts w:ascii="Times New Roman" w:hAnsi="Times New Roman"/>
          <w:sz w:val="24"/>
          <w:lang w:val="sk-SK"/>
        </w:rPr>
        <w:t xml:space="preserve">na úrok z omeškania vo výške 0,05 </w:t>
      </w:r>
      <w:r w:rsidR="002D2B36" w:rsidRPr="009227DD">
        <w:rPr>
          <w:rFonts w:ascii="Times New Roman" w:hAnsi="Times New Roman"/>
          <w:sz w:val="24"/>
          <w:lang w:val="sk-SK"/>
        </w:rPr>
        <w:t>% z dlžnej sumy za každý deň omeškania.</w:t>
      </w:r>
    </w:p>
    <w:p w:rsidR="002D2B36" w:rsidRPr="009227DD" w:rsidRDefault="002D2B36" w:rsidP="009227DD">
      <w:pPr>
        <w:pStyle w:val="ListParagraph"/>
        <w:ind w:left="288" w:hanging="288"/>
        <w:rPr>
          <w:rFonts w:ascii="Times New Roman" w:hAnsi="Times New Roman" w:cs="Times New Roman"/>
        </w:rPr>
      </w:pPr>
    </w:p>
    <w:p w:rsidR="007D3F4B" w:rsidRPr="009227DD" w:rsidRDefault="002D2B36" w:rsidP="009227DD">
      <w:pPr>
        <w:numPr>
          <w:ilvl w:val="0"/>
          <w:numId w:val="7"/>
        </w:num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Kupujúci je oprávnený odstúpiť od tejto zmluvy v prípade podstatného porušenia tejto zmluvy zo strany predávajúceho. Zmluvné strany považujú za podstatné porušenie tejto zmluvy, najmä ak predávajúci:</w:t>
      </w:r>
    </w:p>
    <w:p w:rsidR="007D3F4B" w:rsidRPr="009227DD" w:rsidRDefault="002D2B36" w:rsidP="00FF1C0E">
      <w:p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a) bude meškať s termínom dodania predmetu kúpy, resp. hociktorej časti predmetu kúpy podľa tejto zmluvy o viac ako 10 dní,</w:t>
      </w:r>
    </w:p>
    <w:p w:rsidR="002D2B36" w:rsidRPr="009227DD" w:rsidRDefault="007D3F4B" w:rsidP="00FF1C0E">
      <w:p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b) </w:t>
      </w:r>
      <w:r w:rsidR="002D2B36" w:rsidRPr="009227DD">
        <w:rPr>
          <w:rFonts w:ascii="Times New Roman" w:hAnsi="Times New Roman"/>
          <w:sz w:val="24"/>
          <w:lang w:val="sk-SK"/>
        </w:rPr>
        <w:t>bez predchádzajúceho súhlasu kupujúceho prevedie všetky, alebo niektoré práva a záväzky vyplývajúce</w:t>
      </w:r>
      <w:r w:rsidR="00871FA9" w:rsidRPr="009227DD">
        <w:rPr>
          <w:rFonts w:ascii="Times New Roman" w:hAnsi="Times New Roman"/>
          <w:sz w:val="24"/>
          <w:lang w:val="sk-SK"/>
        </w:rPr>
        <w:t xml:space="preserve"> z tejto zmluvy na tretie osoby</w:t>
      </w:r>
    </w:p>
    <w:p w:rsidR="00871FA9" w:rsidRPr="009227DD" w:rsidRDefault="00871FA9" w:rsidP="00FF1C0E">
      <w:p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c) v prípade porušenia povinností vyplývajúcich z ustanovení tejto zmluvy – napr. včasné neodstránenie reklamovaných vád, neodstránenie drobných vád predmetu kúpy, ktoré nebránia v užívaní predmetu kúpy podľa čl. IV ods. 3 tejto zmluvy a pod.</w:t>
      </w:r>
    </w:p>
    <w:p w:rsidR="002D2B36" w:rsidRPr="009227DD" w:rsidRDefault="002D2B36" w:rsidP="009227DD">
      <w:pPr>
        <w:tabs>
          <w:tab w:val="left" w:pos="-142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2D2B36" w:rsidRPr="009227DD" w:rsidRDefault="007D3F4B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5.  Odstúpením </w:t>
      </w:r>
      <w:r w:rsidR="002D2B36" w:rsidRPr="009227DD">
        <w:rPr>
          <w:rFonts w:ascii="Times New Roman" w:hAnsi="Times New Roman"/>
          <w:sz w:val="24"/>
          <w:lang w:val="sk-SK"/>
        </w:rPr>
        <w:t xml:space="preserve">od zmluvy  zanikajú všetky práva a povinnosti </w:t>
      </w:r>
      <w:r w:rsidRPr="009227DD">
        <w:rPr>
          <w:rFonts w:ascii="Times New Roman" w:hAnsi="Times New Roman"/>
          <w:sz w:val="24"/>
          <w:lang w:val="sk-SK"/>
        </w:rPr>
        <w:t xml:space="preserve">zmluvných </w:t>
      </w:r>
      <w:r w:rsidR="002D2B36" w:rsidRPr="009227DD">
        <w:rPr>
          <w:rFonts w:ascii="Times New Roman" w:hAnsi="Times New Roman"/>
          <w:sz w:val="24"/>
          <w:lang w:val="sk-SK"/>
        </w:rPr>
        <w:t xml:space="preserve">strán zo zmluvy a jeho účinky nastávajú dňom doručenia </w:t>
      </w:r>
      <w:r w:rsidRPr="009227DD">
        <w:rPr>
          <w:rFonts w:ascii="Times New Roman" w:hAnsi="Times New Roman"/>
          <w:sz w:val="24"/>
          <w:lang w:val="sk-SK"/>
        </w:rPr>
        <w:t xml:space="preserve">oznámenia o odstúpení od zmluvy </w:t>
      </w:r>
      <w:r w:rsidR="002D2B36" w:rsidRPr="009227DD">
        <w:rPr>
          <w:rFonts w:ascii="Times New Roman" w:hAnsi="Times New Roman"/>
          <w:sz w:val="24"/>
          <w:lang w:val="sk-SK"/>
        </w:rPr>
        <w:t>druhej zmluvnej strane.</w:t>
      </w:r>
    </w:p>
    <w:p w:rsidR="002D2B36" w:rsidRPr="009227DD" w:rsidRDefault="007D3F4B" w:rsidP="009227DD">
      <w:pPr>
        <w:pStyle w:val="BodyTextIndent"/>
        <w:spacing w:before="0" w:after="0"/>
        <w:ind w:left="288" w:hanging="288"/>
        <w:rPr>
          <w:rFonts w:ascii="Times New Roman" w:hAnsi="Times New Roman"/>
          <w:bCs/>
          <w:sz w:val="24"/>
          <w:szCs w:val="24"/>
        </w:rPr>
      </w:pPr>
      <w:r w:rsidRPr="009227DD">
        <w:rPr>
          <w:rFonts w:ascii="Times New Roman" w:hAnsi="Times New Roman"/>
          <w:bCs/>
          <w:sz w:val="24"/>
          <w:szCs w:val="24"/>
        </w:rPr>
        <w:lastRenderedPageBreak/>
        <w:t>6</w:t>
      </w:r>
      <w:r w:rsidR="002D2B36" w:rsidRPr="009227DD">
        <w:rPr>
          <w:rFonts w:ascii="Times New Roman" w:hAnsi="Times New Roman"/>
          <w:bCs/>
          <w:sz w:val="24"/>
          <w:szCs w:val="24"/>
        </w:rPr>
        <w:t>.   Odstúpenie od zmluvy sa však nedotýka nároku na náhradu škody</w:t>
      </w:r>
      <w:r w:rsidRPr="009227DD">
        <w:rPr>
          <w:rFonts w:ascii="Times New Roman" w:hAnsi="Times New Roman"/>
          <w:bCs/>
          <w:sz w:val="24"/>
          <w:szCs w:val="24"/>
        </w:rPr>
        <w:t xml:space="preserve"> </w:t>
      </w:r>
      <w:r w:rsidR="002D2B36" w:rsidRPr="009227DD">
        <w:rPr>
          <w:rFonts w:ascii="Times New Roman" w:hAnsi="Times New Roman"/>
          <w:bCs/>
          <w:sz w:val="24"/>
          <w:szCs w:val="24"/>
        </w:rPr>
        <w:t xml:space="preserve">vzniknutej </w:t>
      </w:r>
      <w:r w:rsidRPr="009227DD">
        <w:rPr>
          <w:rFonts w:ascii="Times New Roman" w:hAnsi="Times New Roman"/>
          <w:bCs/>
          <w:sz w:val="24"/>
          <w:szCs w:val="24"/>
        </w:rPr>
        <w:t>v dôsledku porušenia</w:t>
      </w:r>
      <w:r w:rsidR="002D2B36" w:rsidRPr="009227DD">
        <w:rPr>
          <w:rFonts w:ascii="Times New Roman" w:hAnsi="Times New Roman"/>
          <w:bCs/>
          <w:sz w:val="24"/>
          <w:szCs w:val="24"/>
        </w:rPr>
        <w:t xml:space="preserve"> zmluvy a iných ustanovení, ktoré  podľa prejavenej vôle  strán alebo vzhľadom na svoju povahu majú trvať aj po ukončení zmluvy.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bCs/>
          <w:iCs/>
          <w:sz w:val="24"/>
          <w:lang w:val="sk-SK"/>
        </w:rPr>
      </w:pPr>
    </w:p>
    <w:p w:rsidR="009658C7" w:rsidRPr="008A04CC" w:rsidRDefault="009658C7" w:rsidP="009658C7">
      <w:pPr>
        <w:jc w:val="center"/>
        <w:rPr>
          <w:rFonts w:ascii="Times New Roman" w:hAnsi="Times New Roman"/>
          <w:b/>
          <w:bCs/>
          <w:iCs/>
          <w:sz w:val="24"/>
          <w:lang w:val="sk-SK"/>
        </w:rPr>
      </w:pPr>
    </w:p>
    <w:p w:rsidR="002D2B36" w:rsidRPr="008A04CC" w:rsidRDefault="007D3F4B" w:rsidP="009658C7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>Čl. VI</w:t>
      </w:r>
      <w:r w:rsidR="002D2B36"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>I.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bCs/>
          <w:iCs/>
          <w:sz w:val="28"/>
          <w:szCs w:val="28"/>
          <w:lang w:val="sk-SK"/>
        </w:rPr>
      </w:pPr>
      <w:r w:rsidRPr="008A04CC">
        <w:rPr>
          <w:rFonts w:ascii="Times New Roman" w:hAnsi="Times New Roman"/>
          <w:b/>
          <w:bCs/>
          <w:iCs/>
          <w:sz w:val="28"/>
          <w:szCs w:val="28"/>
          <w:lang w:val="sk-SK"/>
        </w:rPr>
        <w:t>Záverečné ustanovenia</w:t>
      </w:r>
    </w:p>
    <w:p w:rsidR="002D2B36" w:rsidRPr="008A04CC" w:rsidRDefault="002D2B36" w:rsidP="009658C7">
      <w:pPr>
        <w:jc w:val="center"/>
        <w:rPr>
          <w:rFonts w:ascii="Times New Roman" w:hAnsi="Times New Roman"/>
          <w:b/>
          <w:bCs/>
          <w:iCs/>
          <w:sz w:val="24"/>
          <w:lang w:val="sk-SK"/>
        </w:rPr>
      </w:pPr>
    </w:p>
    <w:p w:rsidR="007D3F4B" w:rsidRPr="009227DD" w:rsidRDefault="007D3F4B" w:rsidP="009227DD">
      <w:pPr>
        <w:pStyle w:val="ListParagraph"/>
        <w:numPr>
          <w:ilvl w:val="0"/>
          <w:numId w:val="9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</w:rPr>
      </w:pPr>
      <w:r w:rsidRPr="009227DD">
        <w:rPr>
          <w:rFonts w:ascii="Times New Roman" w:hAnsi="Times New Roman" w:cs="Times New Roman"/>
        </w:rPr>
        <w:t>Kupujúci a predávajúci sa zaväzujú, že obchodné a technické informácie, ktoré im boli zverené ako zmluvným partnerom, nesprístupnia tretím osobám pre iné účely, ako pre plnenie podmienok tejto zmluvy.</w:t>
      </w: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ab/>
      </w:r>
    </w:p>
    <w:p w:rsidR="007D3F4B" w:rsidRPr="009227DD" w:rsidRDefault="007D3F4B" w:rsidP="009227DD">
      <w:pPr>
        <w:pStyle w:val="ListParagraph"/>
        <w:numPr>
          <w:ilvl w:val="0"/>
          <w:numId w:val="9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</w:rPr>
      </w:pPr>
      <w:r w:rsidRPr="009227DD">
        <w:rPr>
          <w:rFonts w:ascii="Times New Roman" w:hAnsi="Times New Roman" w:cs="Times New Roman"/>
        </w:rPr>
        <w:t>Pre práva a záväzky tejto zmluvy platia príslušné ustanovenia Obchodného zákonníka, pokiaľ nie sú v tejto zmluve dohodnuté inak.</w:t>
      </w: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3.</w:t>
      </w:r>
      <w:r w:rsidRPr="009227DD">
        <w:rPr>
          <w:rFonts w:ascii="Times New Roman" w:hAnsi="Times New Roman"/>
          <w:sz w:val="24"/>
          <w:lang w:val="sk-SK"/>
        </w:rPr>
        <w:tab/>
        <w:t>Meniť alebo dopĺňať túto zmluvu je možné iba formou písomných dodatkov, ktoré budú platné, ak budú riadne potvrdené a podpísané oprávnenými zástupcami obidvoch zmluvných strán.</w:t>
      </w: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4. Ak by niektoré ustanovenie tejto zmluvy bolo alebo sa stalo neplatným, nebudú tým dotknuté ostatné ustanovenia tejto zmluvy. Zmluvné strany sú povinné neplatné ustanovenie bezodkladne nahradiť novým, zodpovedajúcim úmyslu strán a hospodárskemu účelu, ktorý zmluvné strany sledovali v čase podpisu tejto zmluvy. </w:t>
      </w: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9227DD" w:rsidRDefault="007D3F4B" w:rsidP="009227DD">
      <w:pPr>
        <w:pStyle w:val="ListParagraph"/>
        <w:numPr>
          <w:ilvl w:val="0"/>
          <w:numId w:val="7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</w:rPr>
      </w:pPr>
      <w:r w:rsidRPr="009227DD">
        <w:rPr>
          <w:rFonts w:ascii="Times New Roman" w:hAnsi="Times New Roman" w:cs="Times New Roman"/>
        </w:rPr>
        <w:t xml:space="preserve">Všetky oznámenia, návrhy, výzvy či iné písomnosti týkajúce sa tejto zmluvy sa zmluvné strany zaväzujú doručovať si na adresu sídla adresáta zapísanú v príslušnom obchodnom alebo inom registri adresáta v deň odoslania zásielky, a to osobne, doporučene poštou alebo kuriérskou doručovateľskou službou. Zmluvné strany sa dohodli, že za doručenú sa považuje aj zásielka, ktorá bola príslušnou zmluvnou stranou odmietnutá, príp. nebola vyzdvihnutá na pošte v lehote určenej k vyzdvihnutiu zásielky; za deň doručenia sa bude považovať posledný deň lehoty určenej k vyzdvihnutiu zásielky na pošte. Zmluvné strany sa ďalej dohodli, že aj odmietnutá zásielka sa bude považovať za doručenú, pričom deň odmietnutia zásielky sa bude považovať za deň doručenia zásielky adresátovi. </w:t>
      </w:r>
    </w:p>
    <w:p w:rsidR="009227DD" w:rsidRDefault="009227DD" w:rsidP="009227DD">
      <w:pPr>
        <w:pStyle w:val="ListParagraph"/>
        <w:tabs>
          <w:tab w:val="left" w:pos="426"/>
        </w:tabs>
        <w:ind w:left="288"/>
        <w:jc w:val="both"/>
        <w:rPr>
          <w:rFonts w:ascii="Times New Roman" w:hAnsi="Times New Roman" w:cs="Times New Roman"/>
        </w:rPr>
      </w:pPr>
    </w:p>
    <w:p w:rsidR="00B8374B" w:rsidRPr="009227DD" w:rsidRDefault="00B8374B" w:rsidP="009227DD">
      <w:pPr>
        <w:pStyle w:val="ListParagraph"/>
        <w:numPr>
          <w:ilvl w:val="0"/>
          <w:numId w:val="7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</w:rPr>
      </w:pPr>
      <w:r w:rsidRPr="009227DD">
        <w:rPr>
          <w:rFonts w:ascii="Times New Roman" w:hAnsi="Times New Roman" w:cs="Times New Roman"/>
        </w:rPr>
        <w:t>Predávajúci sa zaväzuje strpieť výkon kontroly/auditu/overovania súvisiaceho s plnením tejto zmluvy kedykoľvek počas platnosti a účinnosti tejto zmluvy a zmluvy o poskytnutí nenávratného finančného príspevku uzavretej na dodanie predmetu tejto zmluvy</w:t>
      </w:r>
      <w:r w:rsidRPr="009227DD">
        <w:rPr>
          <w:rFonts w:ascii="Times New Roman" w:hAnsi="Times New Roman" w:cs="Times New Roman"/>
          <w:bCs/>
        </w:rPr>
        <w:t xml:space="preserve"> </w:t>
      </w:r>
      <w:r w:rsidRPr="009227DD">
        <w:rPr>
          <w:rFonts w:ascii="Times New Roman" w:hAnsi="Times New Roman" w:cs="Times New Roman"/>
        </w:rPr>
        <w:t>a poskytnúť im všetku potrebnú súčinnosť.</w:t>
      </w:r>
    </w:p>
    <w:p w:rsidR="00B8374B" w:rsidRPr="009227DD" w:rsidRDefault="00B8374B" w:rsidP="009227DD">
      <w:pPr>
        <w:ind w:left="288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 </w:t>
      </w:r>
      <w:r w:rsidR="009227DD">
        <w:rPr>
          <w:rFonts w:ascii="Times New Roman" w:hAnsi="Times New Roman"/>
          <w:sz w:val="24"/>
          <w:lang w:val="sk-SK"/>
        </w:rPr>
        <w:tab/>
        <w:t>O</w:t>
      </w:r>
      <w:r w:rsidRPr="009227DD">
        <w:rPr>
          <w:rFonts w:ascii="Times New Roman" w:hAnsi="Times New Roman"/>
          <w:sz w:val="24"/>
          <w:lang w:val="sk-SK"/>
        </w:rPr>
        <w:t>právnenými osobami sú najmä: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Poskytovateľ NFP a ním poverené osoby,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Útvar následnej finančnej kontroly a nimi poverené osoby,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Najvyšší kontrolný úrad SR, príslušná Správa finančnej kontroly, Certifikačný orgán a nimi poverené osoby,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Orgán auditu, jeho spolupracujúce orgány a nimi poverené osoby,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 xml:space="preserve">Splnomocnení zástupcovia Európskej komisie a Európskeho dvora audítorov, </w:t>
      </w:r>
    </w:p>
    <w:p w:rsidR="00B8374B" w:rsidRPr="009227DD" w:rsidRDefault="00B8374B" w:rsidP="009227DD">
      <w:pPr>
        <w:numPr>
          <w:ilvl w:val="0"/>
          <w:numId w:val="6"/>
        </w:numPr>
        <w:ind w:left="576" w:hanging="288"/>
        <w:jc w:val="both"/>
        <w:rPr>
          <w:rFonts w:ascii="Times New Roman" w:hAnsi="Times New Roman"/>
          <w:sz w:val="24"/>
          <w:lang w:val="sk-SK"/>
        </w:rPr>
      </w:pPr>
      <w:r w:rsidRPr="009227DD">
        <w:rPr>
          <w:rFonts w:ascii="Times New Roman" w:hAnsi="Times New Roman"/>
          <w:sz w:val="24"/>
          <w:lang w:val="sk-SK"/>
        </w:rPr>
        <w:t>Osoby prizvané orgánmi uvedenými v psím. a) až d) v súlade s príslušnými predpismi SR a EÚ.</w:t>
      </w:r>
    </w:p>
    <w:p w:rsidR="00B8374B" w:rsidRPr="009227DD" w:rsidRDefault="00B837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7D3F4B" w:rsidRPr="009227DD" w:rsidRDefault="007D3F4B" w:rsidP="009227DD">
      <w:pPr>
        <w:tabs>
          <w:tab w:val="left" w:pos="426"/>
        </w:tabs>
        <w:ind w:left="288" w:hanging="288"/>
        <w:jc w:val="both"/>
        <w:rPr>
          <w:rFonts w:ascii="Times New Roman" w:hAnsi="Times New Roman"/>
          <w:sz w:val="24"/>
          <w:lang w:val="sk-SK"/>
        </w:rPr>
      </w:pPr>
    </w:p>
    <w:p w:rsidR="009227DD" w:rsidRDefault="007D3F4B" w:rsidP="009227DD">
      <w:pPr>
        <w:pStyle w:val="ListParagraph"/>
        <w:numPr>
          <w:ilvl w:val="0"/>
          <w:numId w:val="7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  <w:bCs/>
          <w:iCs/>
        </w:rPr>
      </w:pPr>
      <w:r w:rsidRPr="009227DD">
        <w:rPr>
          <w:rFonts w:ascii="Times New Roman" w:hAnsi="Times New Roman" w:cs="Times New Roman"/>
        </w:rPr>
        <w:t xml:space="preserve">Táto zmluva nadobúda platnosť </w:t>
      </w:r>
      <w:r w:rsidRPr="009227DD">
        <w:rPr>
          <w:rFonts w:ascii="Times New Roman" w:hAnsi="Times New Roman" w:cs="Times New Roman"/>
          <w:bCs/>
          <w:iCs/>
        </w:rPr>
        <w:t>dňom jej podpisu oprávnenými zástupcami obidvoch zmluvných strán a účinnosť dňom nasledujúcim po dni jej zverejne</w:t>
      </w:r>
      <w:r w:rsidR="00C53D4A">
        <w:rPr>
          <w:rFonts w:ascii="Times New Roman" w:hAnsi="Times New Roman" w:cs="Times New Roman"/>
          <w:bCs/>
          <w:iCs/>
        </w:rPr>
        <w:t>nia na webovom sídle kupujúceho.</w:t>
      </w:r>
      <w:r w:rsidR="002F3BCA" w:rsidRPr="009227DD">
        <w:rPr>
          <w:rFonts w:ascii="Times New Roman" w:hAnsi="Times New Roman" w:cs="Times New Roman"/>
          <w:bCs/>
          <w:iCs/>
        </w:rPr>
        <w:t xml:space="preserve"> </w:t>
      </w:r>
      <w:r w:rsidR="00871FA9" w:rsidRPr="009227DD">
        <w:rPr>
          <w:rFonts w:ascii="Times New Roman" w:hAnsi="Times New Roman" w:cs="Times New Roman"/>
          <w:bCs/>
          <w:iCs/>
        </w:rPr>
        <w:t>Podmienkou účinnosti tejto zmluvy je aj ukončenie finančnej kontroly, ak poskytovateľ príspevku z fondov EÚ neidentifikoval nedostatky, ktoré by mali alebo mohli mať vplyv na výsledok VO, pričom rozhodujúci je dátum doručenia správy z kontroly prijímateľovi. Ak boli v rámci finančnej kontroly VO identifikované nedostatky, ktoré mali alebo mohli mať vplyv na výsledok VO, zmluva nadobudne účinnosť momentom súhlasu prijímateľa s výškou ex ante finančnej opravy uvedenej v správe z kontroly a kumulatívneho splnenia podmienky na uplatnenie ex ante finančnej opravy podľa Metodického pokynu CKO č. 5, ktorý upravuje postup pri určení finančných opráv za VO.</w:t>
      </w:r>
    </w:p>
    <w:p w:rsidR="009227DD" w:rsidRDefault="009227DD" w:rsidP="009227DD">
      <w:pPr>
        <w:pStyle w:val="ListParagraph"/>
        <w:tabs>
          <w:tab w:val="left" w:pos="426"/>
        </w:tabs>
        <w:ind w:left="288"/>
        <w:jc w:val="both"/>
        <w:rPr>
          <w:rFonts w:ascii="Times New Roman" w:hAnsi="Times New Roman" w:cs="Times New Roman"/>
          <w:bCs/>
          <w:iCs/>
        </w:rPr>
      </w:pPr>
    </w:p>
    <w:p w:rsidR="009227DD" w:rsidRPr="009227DD" w:rsidRDefault="007D3F4B" w:rsidP="009227DD">
      <w:pPr>
        <w:pStyle w:val="ListParagraph"/>
        <w:numPr>
          <w:ilvl w:val="0"/>
          <w:numId w:val="7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  <w:bCs/>
          <w:iCs/>
        </w:rPr>
      </w:pPr>
      <w:r w:rsidRPr="009227DD">
        <w:rPr>
          <w:rFonts w:ascii="Times New Roman" w:hAnsi="Times New Roman" w:cs="Times New Roman"/>
        </w:rPr>
        <w:t>Zmluvné stany vyhlasujú, že si túto zmluvu pred jej podpísaním prečítali, že bola uzatvorená slobodne, vážne, určite a zrozumiteľne, nebola uzatvorená v tiesni, za nápadne nevýhodných podmienok. Na znak súhlasu s jej obsahom ju zmluvné strany podpisujú v štyroch rovnopisoch, z ktorých dve vyhotovenia si ponechá kupujúci a dve vyhotovenia predávajúci.</w:t>
      </w:r>
    </w:p>
    <w:p w:rsidR="009227DD" w:rsidRPr="009227DD" w:rsidRDefault="009227DD" w:rsidP="009227DD">
      <w:pPr>
        <w:pStyle w:val="ListParagraph"/>
        <w:rPr>
          <w:rFonts w:ascii="Times New Roman" w:hAnsi="Times New Roman" w:cs="Times New Roman"/>
        </w:rPr>
      </w:pPr>
    </w:p>
    <w:p w:rsidR="007D3F4B" w:rsidRPr="009227DD" w:rsidRDefault="007D3F4B" w:rsidP="009227DD">
      <w:pPr>
        <w:pStyle w:val="ListParagraph"/>
        <w:numPr>
          <w:ilvl w:val="0"/>
          <w:numId w:val="7"/>
        </w:numPr>
        <w:tabs>
          <w:tab w:val="left" w:pos="426"/>
        </w:tabs>
        <w:ind w:left="288" w:hanging="288"/>
        <w:jc w:val="both"/>
        <w:rPr>
          <w:rFonts w:ascii="Times New Roman" w:hAnsi="Times New Roman" w:cs="Times New Roman"/>
          <w:bCs/>
          <w:iCs/>
        </w:rPr>
      </w:pPr>
      <w:r w:rsidRPr="009227DD">
        <w:rPr>
          <w:rFonts w:ascii="Times New Roman" w:hAnsi="Times New Roman" w:cs="Times New Roman"/>
        </w:rPr>
        <w:t xml:space="preserve">Neoddeliteľnou súčasťou tejto zmluvy je Príloha č. 1 – cenová ponuka víťazného uchádzača predložená vo verejnom obstarávaní. </w:t>
      </w:r>
    </w:p>
    <w:p w:rsidR="007D3F4B" w:rsidRPr="008A04CC" w:rsidRDefault="007D3F4B" w:rsidP="009658C7">
      <w:pPr>
        <w:tabs>
          <w:tab w:val="left" w:pos="851"/>
        </w:tabs>
        <w:jc w:val="both"/>
        <w:rPr>
          <w:lang w:val="sk-SK"/>
        </w:rPr>
      </w:pPr>
    </w:p>
    <w:p w:rsidR="00533188" w:rsidRPr="008A04CC" w:rsidRDefault="00533188" w:rsidP="009658C7">
      <w:pPr>
        <w:tabs>
          <w:tab w:val="left" w:pos="851"/>
        </w:tabs>
        <w:jc w:val="both"/>
        <w:rPr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Kupujúci :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  </w:t>
      </w:r>
      <w:r w:rsidRPr="008A04CC">
        <w:rPr>
          <w:rFonts w:ascii="Times New Roman" w:hAnsi="Times New Roman"/>
          <w:sz w:val="24"/>
          <w:lang w:val="sk-SK"/>
        </w:rPr>
        <w:tab/>
        <w:t>Predávajúci :</w:t>
      </w: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Vo Vlčanoch dňa :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 xml:space="preserve">V ................................. dňa :                 </w:t>
      </w: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..................................................</w:t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</w:r>
      <w:r w:rsidRPr="008A04CC">
        <w:rPr>
          <w:rFonts w:ascii="Times New Roman" w:hAnsi="Times New Roman"/>
          <w:sz w:val="24"/>
          <w:lang w:val="sk-SK"/>
        </w:rPr>
        <w:tab/>
        <w:t>..................................................</w:t>
      </w: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Obec Vlčany</w:t>
      </w:r>
    </w:p>
    <w:p w:rsidR="007D3F4B" w:rsidRPr="008A04CC" w:rsidRDefault="007D3F4B" w:rsidP="009658C7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 xml:space="preserve">zast. Ing. János Restár </w:t>
      </w:r>
    </w:p>
    <w:p w:rsidR="002002FC" w:rsidRPr="008A04CC" w:rsidRDefault="007D3F4B" w:rsidP="00A74456">
      <w:pPr>
        <w:tabs>
          <w:tab w:val="left" w:pos="851"/>
        </w:tabs>
        <w:jc w:val="both"/>
        <w:rPr>
          <w:rFonts w:ascii="Times New Roman" w:hAnsi="Times New Roman"/>
          <w:sz w:val="24"/>
          <w:lang w:val="sk-SK"/>
        </w:rPr>
      </w:pPr>
      <w:r w:rsidRPr="008A04CC">
        <w:rPr>
          <w:rFonts w:ascii="Times New Roman" w:hAnsi="Times New Roman"/>
          <w:sz w:val="24"/>
          <w:lang w:val="sk-SK"/>
        </w:rPr>
        <w:t>starosta obce</w:t>
      </w:r>
    </w:p>
    <w:sectPr w:rsidR="002002FC" w:rsidRPr="008A04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8BB"/>
    <w:multiLevelType w:val="hybridMultilevel"/>
    <w:tmpl w:val="F6222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47A3"/>
    <w:multiLevelType w:val="hybridMultilevel"/>
    <w:tmpl w:val="D7568DA8"/>
    <w:lvl w:ilvl="0" w:tplc="B27A7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874"/>
    <w:multiLevelType w:val="hybridMultilevel"/>
    <w:tmpl w:val="AE56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228C"/>
    <w:multiLevelType w:val="hybridMultilevel"/>
    <w:tmpl w:val="35C079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66B59"/>
    <w:multiLevelType w:val="hybridMultilevel"/>
    <w:tmpl w:val="E35614C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3975"/>
    <w:multiLevelType w:val="hybridMultilevel"/>
    <w:tmpl w:val="422C2392"/>
    <w:lvl w:ilvl="0" w:tplc="007009C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Calibri" w:eastAsia="Times New Roman" w:hAnsi="Calibri" w:cs="Arial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E809C4"/>
    <w:multiLevelType w:val="multilevel"/>
    <w:tmpl w:val="2E18D0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079BE"/>
    <w:multiLevelType w:val="hybridMultilevel"/>
    <w:tmpl w:val="B3AA1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257FD"/>
    <w:multiLevelType w:val="hybridMultilevel"/>
    <w:tmpl w:val="9BBE3C8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36"/>
    <w:rsid w:val="00037695"/>
    <w:rsid w:val="00070E0A"/>
    <w:rsid w:val="000E2986"/>
    <w:rsid w:val="00154E2C"/>
    <w:rsid w:val="001B5DEA"/>
    <w:rsid w:val="002002FC"/>
    <w:rsid w:val="0025570B"/>
    <w:rsid w:val="002D2B36"/>
    <w:rsid w:val="002F3BCA"/>
    <w:rsid w:val="0031506B"/>
    <w:rsid w:val="003A78DA"/>
    <w:rsid w:val="00533188"/>
    <w:rsid w:val="00567506"/>
    <w:rsid w:val="005A1B21"/>
    <w:rsid w:val="00743B85"/>
    <w:rsid w:val="007D3F4B"/>
    <w:rsid w:val="00811643"/>
    <w:rsid w:val="00871FA9"/>
    <w:rsid w:val="008A04CC"/>
    <w:rsid w:val="009227DD"/>
    <w:rsid w:val="009658C7"/>
    <w:rsid w:val="00A50693"/>
    <w:rsid w:val="00A55EAB"/>
    <w:rsid w:val="00A74456"/>
    <w:rsid w:val="00B14B69"/>
    <w:rsid w:val="00B82E82"/>
    <w:rsid w:val="00B8374B"/>
    <w:rsid w:val="00B92F45"/>
    <w:rsid w:val="00C468A9"/>
    <w:rsid w:val="00C53D4A"/>
    <w:rsid w:val="00C65A76"/>
    <w:rsid w:val="00D74634"/>
    <w:rsid w:val="00DA0B7B"/>
    <w:rsid w:val="00E06A15"/>
    <w:rsid w:val="00E251FC"/>
    <w:rsid w:val="00E84BD2"/>
    <w:rsid w:val="00E86079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9C446-753E-4D98-BA0C-4A4EF12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36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ody"/>
    <w:basedOn w:val="Normal"/>
    <w:link w:val="ListParagraphChar"/>
    <w:uiPriority w:val="34"/>
    <w:qFormat/>
    <w:rsid w:val="002D2B36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aliases w:val="body Char"/>
    <w:link w:val="ListParagraph"/>
    <w:uiPriority w:val="34"/>
    <w:rsid w:val="002D2B36"/>
    <w:rPr>
      <w:rFonts w:ascii="Arial" w:eastAsia="Times New Roman" w:hAnsi="Arial" w:cs="Arial"/>
      <w:sz w:val="24"/>
      <w:szCs w:val="24"/>
      <w:lang w:val="sk-SK" w:eastAsia="cs-CZ"/>
    </w:rPr>
  </w:style>
  <w:style w:type="paragraph" w:styleId="BodyText">
    <w:name w:val="Body Text"/>
    <w:aliases w:val="b"/>
    <w:basedOn w:val="Normal"/>
    <w:link w:val="BodyTextChar"/>
    <w:rsid w:val="002D2B36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2D2B36"/>
    <w:rPr>
      <w:rFonts w:ascii="Arial" w:eastAsia="Times New Roman" w:hAnsi="Arial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2D2B36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2D2B36"/>
    <w:rPr>
      <w:rFonts w:ascii="Verdana" w:eastAsia="Times New Roman" w:hAnsi="Verdana" w:cs="Times New Roman"/>
      <w:color w:val="FF0000"/>
      <w:sz w:val="2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2D2B36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2D2B36"/>
    <w:rPr>
      <w:rFonts w:ascii="Verdana" w:eastAsia="Times New Roman" w:hAnsi="Verdana" w:cs="Times New Roman"/>
      <w:lang w:val="sk-SK" w:eastAsia="sk-SK"/>
    </w:rPr>
  </w:style>
  <w:style w:type="paragraph" w:styleId="NoSpacing">
    <w:name w:val="No Spacing"/>
    <w:uiPriority w:val="99"/>
    <w:qFormat/>
    <w:rsid w:val="002D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NADPIS">
    <w:name w:val="NADPIS"/>
    <w:rsid w:val="002D2B36"/>
    <w:pPr>
      <w:widowControl w:val="0"/>
      <w:autoSpaceDE w:val="0"/>
      <w:autoSpaceDN w:val="0"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8811-17D4-4483-8299-0C36D49A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Szoradova</dc:creator>
  <cp:keywords/>
  <dc:description/>
  <cp:lastModifiedBy>Petra Szoradova</cp:lastModifiedBy>
  <cp:revision>23</cp:revision>
  <cp:lastPrinted>2022-03-23T14:30:00Z</cp:lastPrinted>
  <dcterms:created xsi:type="dcterms:W3CDTF">2022-03-22T10:32:00Z</dcterms:created>
  <dcterms:modified xsi:type="dcterms:W3CDTF">2022-03-23T14:47:00Z</dcterms:modified>
</cp:coreProperties>
</file>